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FA83" w14:textId="77777777" w:rsidR="00262085" w:rsidRPr="003729F9" w:rsidRDefault="00262085" w:rsidP="004765CF">
      <w:pPr>
        <w:tabs>
          <w:tab w:val="center" w:pos="4873"/>
        </w:tabs>
        <w:spacing w:after="0"/>
        <w:ind w:right="-483"/>
        <w:jc w:val="center"/>
        <w:rPr>
          <w:rFonts w:ascii="Bookman Old Style" w:hAnsi="Bookman Old Style" w:cs="Arial"/>
          <w:b/>
          <w:bCs/>
          <w:sz w:val="24"/>
          <w:szCs w:val="20"/>
        </w:rPr>
      </w:pPr>
      <w:r w:rsidRPr="003729F9">
        <w:rPr>
          <w:rFonts w:ascii="Bookman Old Style" w:hAnsi="Bookman Old Style" w:cs="Arial"/>
          <w:b/>
          <w:bCs/>
          <w:sz w:val="24"/>
          <w:szCs w:val="20"/>
        </w:rPr>
        <w:t>Inspection and Certification Contract</w:t>
      </w:r>
    </w:p>
    <w:p w14:paraId="7C2F48EE" w14:textId="77777777" w:rsidR="00262085" w:rsidRPr="00773322" w:rsidRDefault="00262085" w:rsidP="00A620C2">
      <w:pPr>
        <w:tabs>
          <w:tab w:val="center" w:pos="4873"/>
        </w:tabs>
        <w:spacing w:after="0"/>
        <w:ind w:left="-851" w:right="-483"/>
        <w:jc w:val="center"/>
        <w:rPr>
          <w:rFonts w:ascii="Bookman Old Style" w:hAnsi="Bookman Old Style" w:cs="Times New Roman"/>
          <w:b/>
          <w:bCs/>
          <w:sz w:val="20"/>
          <w:szCs w:val="20"/>
          <w:u w:val="single"/>
        </w:rPr>
      </w:pPr>
    </w:p>
    <w:p w14:paraId="3D0DCE65" w14:textId="1D5736A5" w:rsidR="00A620C2" w:rsidRPr="004A5C55" w:rsidRDefault="00262085" w:rsidP="004A5C55">
      <w:pPr>
        <w:ind w:left="-851" w:right="-483"/>
        <w:jc w:val="both"/>
        <w:rPr>
          <w:rFonts w:ascii="Bookman Old Style" w:hAnsi="Bookman Old Style" w:cs="Arial"/>
          <w:b/>
        </w:rPr>
      </w:pPr>
      <w:r w:rsidRPr="003729F9">
        <w:rPr>
          <w:rFonts w:ascii="Bookman Old Style" w:hAnsi="Bookman Old Style" w:cs="Arial"/>
        </w:rPr>
        <w:t xml:space="preserve">This contract is signed between </w:t>
      </w:r>
      <w:r w:rsidR="004A5C55" w:rsidRPr="004A5C55">
        <w:rPr>
          <w:rFonts w:ascii="Bookman Old Style" w:hAnsi="Bookman Old Style" w:cs="Arial"/>
          <w:b/>
        </w:rPr>
        <w:t xml:space="preserve">Reliable Organic Certification Organization, No-17, Tapasya, 1st Floor, Prakruthi Nagar, </w:t>
      </w:r>
      <w:proofErr w:type="spellStart"/>
      <w:r w:rsidR="004A5C55" w:rsidRPr="004A5C55">
        <w:rPr>
          <w:rFonts w:ascii="Bookman Old Style" w:hAnsi="Bookman Old Style" w:cs="Arial"/>
          <w:b/>
        </w:rPr>
        <w:t>Kogilu</w:t>
      </w:r>
      <w:proofErr w:type="spellEnd"/>
      <w:r w:rsidR="004A5C55" w:rsidRPr="004A5C55">
        <w:rPr>
          <w:rFonts w:ascii="Bookman Old Style" w:hAnsi="Bookman Old Style" w:cs="Arial"/>
          <w:b/>
        </w:rPr>
        <w:t xml:space="preserve"> Main Road,</w:t>
      </w:r>
      <w:r w:rsidR="004A5C55">
        <w:rPr>
          <w:rFonts w:ascii="Bookman Old Style" w:hAnsi="Bookman Old Style" w:cs="Arial"/>
          <w:b/>
        </w:rPr>
        <w:t xml:space="preserve"> </w:t>
      </w:r>
      <w:r w:rsidR="004A5C55" w:rsidRPr="004A5C55">
        <w:rPr>
          <w:rFonts w:ascii="Bookman Old Style" w:hAnsi="Bookman Old Style" w:cs="Arial"/>
          <w:b/>
        </w:rPr>
        <w:t xml:space="preserve">(Near Sri </w:t>
      </w:r>
      <w:proofErr w:type="spellStart"/>
      <w:r w:rsidR="004A5C55" w:rsidRPr="004A5C55">
        <w:rPr>
          <w:rFonts w:ascii="Bookman Old Style" w:hAnsi="Bookman Old Style" w:cs="Arial"/>
          <w:b/>
        </w:rPr>
        <w:t>Annapoorneshwari</w:t>
      </w:r>
      <w:proofErr w:type="spellEnd"/>
      <w:r w:rsidR="004A5C55" w:rsidRPr="004A5C55">
        <w:rPr>
          <w:rFonts w:ascii="Bookman Old Style" w:hAnsi="Bookman Old Style" w:cs="Arial"/>
          <w:b/>
        </w:rPr>
        <w:t xml:space="preserve"> temple) Yelahanka, Bengaluru - 560064, </w:t>
      </w:r>
      <w:r w:rsidRPr="003729F9">
        <w:rPr>
          <w:rFonts w:ascii="Bookman Old Style" w:hAnsi="Bookman Old Style" w:cs="Arial"/>
        </w:rPr>
        <w:t>hereinafter referred to in short as “The CB” and …………………………………….................</w:t>
      </w:r>
      <w:r w:rsidR="00773322" w:rsidRPr="003729F9">
        <w:rPr>
          <w:rFonts w:ascii="Bookman Old Style" w:hAnsi="Bookman Old Style" w:cs="Arial"/>
        </w:rPr>
        <w:t>..............................................</w:t>
      </w:r>
      <w:r w:rsidRPr="003729F9">
        <w:rPr>
          <w:rFonts w:ascii="Bookman Old Style" w:hAnsi="Bookman Old Style" w:cs="Arial"/>
        </w:rPr>
        <w:t xml:space="preserve"> (</w:t>
      </w:r>
      <w:r w:rsidR="00375EB3">
        <w:rPr>
          <w:rFonts w:ascii="Bookman Old Style" w:hAnsi="Bookman Old Style" w:cs="Arial"/>
        </w:rPr>
        <w:t xml:space="preserve">Operator name and </w:t>
      </w:r>
      <w:r w:rsidRPr="003729F9">
        <w:rPr>
          <w:rFonts w:ascii="Bookman Old Style" w:hAnsi="Bookman Old Style" w:cs="Arial"/>
        </w:rPr>
        <w:t>Address), hereinafter referred to in short as the “Operator” who req</w:t>
      </w:r>
      <w:r w:rsidR="00A620C2" w:rsidRPr="003729F9">
        <w:rPr>
          <w:rFonts w:ascii="Bookman Old Style" w:hAnsi="Bookman Old Style" w:cs="Arial"/>
        </w:rPr>
        <w:t>uest certifica</w:t>
      </w:r>
      <w:r w:rsidR="00A620C2" w:rsidRPr="003729F9">
        <w:rPr>
          <w:rFonts w:ascii="Bookman Old Style" w:hAnsi="Bookman Old Style" w:cs="Arial"/>
        </w:rPr>
        <w:softHyphen/>
        <w:t xml:space="preserve">tion. : </w:t>
      </w:r>
      <w:r w:rsidR="00AC1FCD" w:rsidRPr="003729F9">
        <w:rPr>
          <w:rFonts w:ascii="Bookman Old Style" w:hAnsi="Bookman Old Style" w:cs="Arial"/>
        </w:rPr>
        <w:t>ROCO</w:t>
      </w:r>
      <w:r w:rsidRPr="003729F9">
        <w:rPr>
          <w:rFonts w:ascii="Bookman Old Style" w:hAnsi="Bookman Old Style" w:cs="Arial"/>
        </w:rPr>
        <w:t xml:space="preserve"> is a certification body for organic inspection and certification and its activities include:</w:t>
      </w:r>
    </w:p>
    <w:p w14:paraId="55B3BCF3" w14:textId="77777777" w:rsidR="00A620C2" w:rsidRPr="003729F9" w:rsidRDefault="00262085" w:rsidP="00A620C2">
      <w:pPr>
        <w:numPr>
          <w:ilvl w:val="0"/>
          <w:numId w:val="24"/>
        </w:numPr>
        <w:spacing w:after="0"/>
        <w:ind w:right="-483"/>
        <w:jc w:val="both"/>
        <w:rPr>
          <w:rFonts w:ascii="Bookman Old Style" w:hAnsi="Bookman Old Style" w:cs="Arial"/>
        </w:rPr>
      </w:pPr>
      <w:r w:rsidRPr="003729F9">
        <w:rPr>
          <w:rFonts w:ascii="Bookman Old Style" w:hAnsi="Bookman Old Style" w:cs="Arial"/>
        </w:rPr>
        <w:t>Inspection of individual farmers and farmer group.</w:t>
      </w:r>
    </w:p>
    <w:p w14:paraId="0EB42126" w14:textId="77777777" w:rsidR="00C34E11" w:rsidRPr="003729F9" w:rsidRDefault="00C34E11" w:rsidP="00A620C2">
      <w:pPr>
        <w:numPr>
          <w:ilvl w:val="0"/>
          <w:numId w:val="24"/>
        </w:numPr>
        <w:spacing w:after="0"/>
        <w:ind w:right="-483"/>
        <w:jc w:val="both"/>
        <w:rPr>
          <w:rFonts w:ascii="Bookman Old Style" w:hAnsi="Bookman Old Style" w:cs="Arial"/>
        </w:rPr>
      </w:pPr>
      <w:r>
        <w:rPr>
          <w:rFonts w:ascii="Bookman Old Style" w:hAnsi="Bookman Old Style" w:cs="Arial"/>
        </w:rPr>
        <w:t>Inspection and approval of additional input</w:t>
      </w:r>
    </w:p>
    <w:p w14:paraId="2F685DF0" w14:textId="77777777" w:rsidR="00262085" w:rsidRPr="003729F9" w:rsidRDefault="00262085" w:rsidP="00A620C2">
      <w:pPr>
        <w:numPr>
          <w:ilvl w:val="0"/>
          <w:numId w:val="24"/>
        </w:numPr>
        <w:spacing w:after="0"/>
        <w:ind w:right="-483"/>
        <w:jc w:val="both"/>
        <w:rPr>
          <w:rFonts w:ascii="Bookman Old Style" w:hAnsi="Bookman Old Style" w:cs="Arial"/>
        </w:rPr>
      </w:pPr>
      <w:r w:rsidRPr="003729F9">
        <w:rPr>
          <w:rFonts w:ascii="Bookman Old Style" w:hAnsi="Bookman Old Style" w:cs="Arial"/>
        </w:rPr>
        <w:t>Certification for the domestic market as per the Indian National Organic Standards.</w:t>
      </w:r>
    </w:p>
    <w:p w14:paraId="51E87D54" w14:textId="77777777" w:rsidR="00262085" w:rsidRPr="003729F9" w:rsidRDefault="00262085" w:rsidP="00A620C2">
      <w:pPr>
        <w:spacing w:after="0"/>
        <w:ind w:left="-851" w:right="-483"/>
        <w:jc w:val="both"/>
        <w:rPr>
          <w:rFonts w:ascii="Bookman Old Style" w:hAnsi="Bookman Old Style" w:cs="Arial"/>
        </w:rPr>
      </w:pPr>
    </w:p>
    <w:p w14:paraId="5F1CE1BF" w14:textId="31752484" w:rsidR="00262085" w:rsidRPr="003729F9" w:rsidRDefault="00262085" w:rsidP="00A620C2">
      <w:pPr>
        <w:ind w:left="-851" w:right="-483"/>
        <w:jc w:val="both"/>
        <w:rPr>
          <w:rFonts w:ascii="Bookman Old Style" w:hAnsi="Bookman Old Style" w:cs="Arial"/>
        </w:rPr>
      </w:pPr>
      <w:r w:rsidRPr="003729F9">
        <w:rPr>
          <w:rFonts w:ascii="Bookman Old Style" w:hAnsi="Bookman Old Style" w:cs="Arial"/>
        </w:rPr>
        <w:t xml:space="preserve">The operator has approached the CB for conducting inspection and certification of the </w:t>
      </w:r>
      <w:r w:rsidR="009A697E">
        <w:rPr>
          <w:rFonts w:ascii="Bookman Old Style" w:hAnsi="Bookman Old Style" w:cs="Arial"/>
        </w:rPr>
        <w:t xml:space="preserve">Input production unit </w:t>
      </w:r>
      <w:r w:rsidRPr="003729F9">
        <w:rPr>
          <w:rFonts w:ascii="Bookman Old Style" w:hAnsi="Bookman Old Style" w:cs="Arial"/>
        </w:rPr>
        <w:t>……………and the CB agrees to do so.</w:t>
      </w:r>
    </w:p>
    <w:p w14:paraId="720D3B3E" w14:textId="77777777" w:rsidR="00262085" w:rsidRPr="003729F9" w:rsidRDefault="00262085" w:rsidP="00A620C2">
      <w:pPr>
        <w:pStyle w:val="ListParagraph"/>
        <w:numPr>
          <w:ilvl w:val="0"/>
          <w:numId w:val="25"/>
        </w:numPr>
        <w:ind w:left="-567" w:right="-483"/>
        <w:jc w:val="both"/>
        <w:rPr>
          <w:rFonts w:ascii="Bookman Old Style" w:hAnsi="Bookman Old Style" w:cs="Arial"/>
        </w:rPr>
      </w:pPr>
      <w:r w:rsidRPr="003729F9">
        <w:rPr>
          <w:rFonts w:ascii="Bookman Old Style" w:hAnsi="Bookman Old Style" w:cs="Arial"/>
          <w:b/>
          <w:bCs/>
        </w:rPr>
        <w:t>Commencement</w:t>
      </w:r>
      <w:r w:rsidRPr="003729F9">
        <w:rPr>
          <w:rFonts w:ascii="Bookman Old Style" w:hAnsi="Bookman Old Style" w:cs="Arial"/>
        </w:rPr>
        <w:t xml:space="preserve">: </w:t>
      </w:r>
    </w:p>
    <w:p w14:paraId="00A6B815" w14:textId="1C25E4BE" w:rsidR="00A620C2" w:rsidRPr="003729F9" w:rsidRDefault="00262085" w:rsidP="00470B7E">
      <w:pPr>
        <w:pStyle w:val="ListParagraph"/>
        <w:ind w:left="-927" w:right="-483"/>
        <w:jc w:val="both"/>
        <w:rPr>
          <w:rFonts w:ascii="Bookman Old Style" w:hAnsi="Bookman Old Style" w:cs="Arial"/>
        </w:rPr>
      </w:pPr>
      <w:r w:rsidRPr="003729F9">
        <w:rPr>
          <w:rFonts w:ascii="Bookman Old Style" w:hAnsi="Bookman Old Style" w:cs="Arial"/>
        </w:rPr>
        <w:t>The operation of this agreement shall commence from   --/--/----</w:t>
      </w:r>
    </w:p>
    <w:p w14:paraId="16F0A92A" w14:textId="77777777" w:rsidR="00262085" w:rsidRPr="003729F9" w:rsidRDefault="00262085" w:rsidP="00A620C2">
      <w:pPr>
        <w:pStyle w:val="ListParagraph"/>
        <w:numPr>
          <w:ilvl w:val="0"/>
          <w:numId w:val="25"/>
        </w:numPr>
        <w:ind w:left="-567" w:right="-483"/>
        <w:jc w:val="both"/>
        <w:rPr>
          <w:rFonts w:ascii="Bookman Old Style" w:hAnsi="Bookman Old Style" w:cs="Arial"/>
        </w:rPr>
      </w:pPr>
      <w:r w:rsidRPr="003729F9">
        <w:rPr>
          <w:rFonts w:ascii="Bookman Old Style" w:hAnsi="Bookman Old Style" w:cs="Arial"/>
          <w:b/>
        </w:rPr>
        <w:t>The operator authorizes the CB to carry out the inspection and certification of:</w:t>
      </w:r>
    </w:p>
    <w:p w14:paraId="29967831" w14:textId="020D8896" w:rsidR="00D51FB6" w:rsidRPr="003729F9" w:rsidRDefault="00D51FB6" w:rsidP="00D51FB6">
      <w:pPr>
        <w:numPr>
          <w:ilvl w:val="0"/>
          <w:numId w:val="26"/>
        </w:numPr>
        <w:spacing w:after="0" w:line="240" w:lineRule="auto"/>
        <w:ind w:right="-483"/>
        <w:jc w:val="both"/>
        <w:rPr>
          <w:rFonts w:ascii="Bookman Old Style" w:hAnsi="Bookman Old Style" w:cs="Arial"/>
        </w:rPr>
      </w:pPr>
      <w:r w:rsidRPr="003729F9">
        <w:rPr>
          <w:rFonts w:ascii="Bookman Old Style" w:hAnsi="Bookman Old Style" w:cs="Arial"/>
        </w:rPr>
        <w:t>Input approval</w:t>
      </w:r>
      <w:r w:rsidR="00192ECE">
        <w:rPr>
          <w:rFonts w:ascii="Bookman Old Style" w:hAnsi="Bookman Old Style" w:cs="Arial"/>
        </w:rPr>
        <w:t xml:space="preserve">. </w:t>
      </w:r>
    </w:p>
    <w:p w14:paraId="3CFEF19F" w14:textId="77777777" w:rsidR="00192ECE" w:rsidRDefault="00192ECE" w:rsidP="00470B7E">
      <w:pPr>
        <w:pStyle w:val="BodyTextIndent3"/>
        <w:ind w:left="0" w:right="-483"/>
        <w:jc w:val="both"/>
        <w:rPr>
          <w:rFonts w:ascii="Bookman Old Style" w:hAnsi="Bookman Old Style" w:cs="Arial"/>
          <w:sz w:val="22"/>
          <w:szCs w:val="22"/>
        </w:rPr>
      </w:pPr>
    </w:p>
    <w:p w14:paraId="031AD69E" w14:textId="3169A580" w:rsidR="00A620C2" w:rsidRPr="003729F9" w:rsidRDefault="00262085" w:rsidP="00470B7E">
      <w:pPr>
        <w:pStyle w:val="BodyTextIndent3"/>
        <w:ind w:left="0" w:right="-483"/>
        <w:jc w:val="both"/>
        <w:rPr>
          <w:rFonts w:ascii="Bookman Old Style" w:hAnsi="Bookman Old Style" w:cs="Arial"/>
          <w:sz w:val="22"/>
          <w:szCs w:val="22"/>
        </w:rPr>
      </w:pPr>
      <w:r w:rsidRPr="003729F9">
        <w:rPr>
          <w:rFonts w:ascii="Bookman Old Style" w:hAnsi="Bookman Old Style" w:cs="Arial"/>
          <w:sz w:val="22"/>
          <w:szCs w:val="22"/>
        </w:rPr>
        <w:t>According to the following conditions:</w:t>
      </w:r>
    </w:p>
    <w:p w14:paraId="37A81DFA" w14:textId="77777777" w:rsidR="00262085" w:rsidRPr="003729F9" w:rsidRDefault="00262085" w:rsidP="00A620C2">
      <w:pPr>
        <w:pStyle w:val="BodyTextIndent3"/>
        <w:numPr>
          <w:ilvl w:val="0"/>
          <w:numId w:val="25"/>
        </w:numPr>
        <w:ind w:left="-567" w:right="-483"/>
        <w:jc w:val="both"/>
        <w:rPr>
          <w:rFonts w:ascii="Bookman Old Style" w:hAnsi="Bookman Old Style" w:cs="Arial"/>
          <w:sz w:val="22"/>
          <w:szCs w:val="22"/>
        </w:rPr>
      </w:pPr>
      <w:r w:rsidRPr="003729F9">
        <w:rPr>
          <w:rFonts w:ascii="Bookman Old Style" w:hAnsi="Bookman Old Style" w:cs="Arial"/>
          <w:b/>
          <w:bCs/>
          <w:sz w:val="22"/>
          <w:szCs w:val="22"/>
        </w:rPr>
        <w:t>Regulations</w:t>
      </w:r>
      <w:r w:rsidRPr="003729F9">
        <w:rPr>
          <w:rFonts w:ascii="Bookman Old Style" w:hAnsi="Bookman Old Style" w:cs="Arial"/>
          <w:sz w:val="22"/>
          <w:szCs w:val="22"/>
        </w:rPr>
        <w:t>:</w:t>
      </w:r>
    </w:p>
    <w:p w14:paraId="4792CA9A" w14:textId="77777777" w:rsidR="00262085" w:rsidRPr="003729F9" w:rsidRDefault="00262085" w:rsidP="00A620C2">
      <w:pPr>
        <w:pStyle w:val="ListParagraph"/>
        <w:ind w:left="-851" w:right="-483"/>
        <w:jc w:val="both"/>
        <w:rPr>
          <w:rFonts w:ascii="Bookman Old Style" w:hAnsi="Bookman Old Style" w:cs="Arial"/>
        </w:rPr>
      </w:pPr>
      <w:r w:rsidRPr="003729F9">
        <w:rPr>
          <w:rFonts w:ascii="Bookman Old Style" w:hAnsi="Bookman Old Style" w:cs="Arial"/>
        </w:rPr>
        <w:t>The inspection and certification will be based on the valid versions of the following regulations:</w:t>
      </w:r>
    </w:p>
    <w:p w14:paraId="65734B10" w14:textId="77777777" w:rsidR="00A620C2" w:rsidRPr="003729F9" w:rsidRDefault="00A620C2" w:rsidP="00A620C2">
      <w:pPr>
        <w:pStyle w:val="ListParagraph"/>
        <w:ind w:left="-851" w:right="-483"/>
        <w:jc w:val="both"/>
        <w:rPr>
          <w:rFonts w:ascii="Bookman Old Style" w:hAnsi="Bookman Old Style" w:cs="Arial"/>
        </w:rPr>
      </w:pPr>
      <w:r w:rsidRPr="003729F9">
        <w:rPr>
          <w:rFonts w:ascii="Bookman Old Style" w:hAnsi="Bookman Old Style" w:cs="Arial"/>
        </w:rPr>
        <w:t xml:space="preserve">Indian national standard for Organic Production and the </w:t>
      </w:r>
      <w:r w:rsidR="00AC1FCD" w:rsidRPr="003729F9">
        <w:rPr>
          <w:rFonts w:ascii="Bookman Old Style" w:hAnsi="Bookman Old Style" w:cs="Arial"/>
        </w:rPr>
        <w:t>ROCO</w:t>
      </w:r>
      <w:r w:rsidRPr="003729F9">
        <w:rPr>
          <w:rFonts w:ascii="Bookman Old Style" w:hAnsi="Bookman Old Style" w:cs="Arial"/>
        </w:rPr>
        <w:t xml:space="preserve"> directives on the Interpretation and Implementation of the NPOP.</w:t>
      </w:r>
    </w:p>
    <w:p w14:paraId="13138BD8" w14:textId="77777777" w:rsidR="00A620C2" w:rsidRPr="003729F9" w:rsidRDefault="00262085" w:rsidP="00A620C2">
      <w:pPr>
        <w:pStyle w:val="ListParagraph"/>
        <w:numPr>
          <w:ilvl w:val="0"/>
          <w:numId w:val="25"/>
        </w:numPr>
        <w:ind w:left="-567" w:right="-483"/>
        <w:jc w:val="both"/>
        <w:rPr>
          <w:rFonts w:ascii="Bookman Old Style" w:hAnsi="Bookman Old Style" w:cs="Arial"/>
        </w:rPr>
      </w:pPr>
      <w:r w:rsidRPr="003729F9">
        <w:rPr>
          <w:rFonts w:ascii="Bookman Old Style" w:hAnsi="Bookman Old Style" w:cs="Arial"/>
          <w:b/>
          <w:bCs/>
        </w:rPr>
        <w:t>Duties of the operator:</w:t>
      </w:r>
    </w:p>
    <w:p w14:paraId="6FE88793" w14:textId="234D3321" w:rsidR="00952676" w:rsidRPr="003729F9" w:rsidRDefault="00262085" w:rsidP="006F3F83">
      <w:pPr>
        <w:pStyle w:val="ListParagraph"/>
        <w:numPr>
          <w:ilvl w:val="0"/>
          <w:numId w:val="27"/>
        </w:numPr>
        <w:ind w:left="-142" w:right="-483"/>
        <w:jc w:val="both"/>
        <w:rPr>
          <w:rFonts w:ascii="Bookman Old Style" w:hAnsi="Bookman Old Style" w:cs="Arial"/>
        </w:rPr>
      </w:pPr>
      <w:r w:rsidRPr="003729F9">
        <w:rPr>
          <w:rFonts w:ascii="Bookman Old Style" w:hAnsi="Bookman Old Style" w:cs="Arial"/>
        </w:rPr>
        <w:t>The Operator confirms that he/ she is familiar with the corresponding regulations (</w:t>
      </w:r>
      <w:r w:rsidR="009A697E" w:rsidRPr="003729F9">
        <w:rPr>
          <w:rFonts w:ascii="Bookman Old Style" w:hAnsi="Bookman Old Style" w:cs="Arial"/>
        </w:rPr>
        <w:t xml:space="preserve">vide </w:t>
      </w:r>
      <w:r w:rsidR="009A697E">
        <w:rPr>
          <w:rFonts w:ascii="Bookman Old Style" w:hAnsi="Bookman Old Style" w:cs="Arial"/>
        </w:rPr>
        <w:t>C</w:t>
      </w:r>
      <w:r w:rsidR="009A697E" w:rsidRPr="00D5681B">
        <w:rPr>
          <w:rFonts w:ascii="Bookman Old Style" w:hAnsi="Bookman Old Style" w:cs="Arial"/>
        </w:rPr>
        <w:t>hapter -3</w:t>
      </w:r>
      <w:r w:rsidR="009A697E">
        <w:rPr>
          <w:rFonts w:ascii="Bookman Old Style" w:hAnsi="Bookman Old Style" w:cs="Arial"/>
        </w:rPr>
        <w:t>, A</w:t>
      </w:r>
      <w:r w:rsidR="009A697E" w:rsidRPr="00D5681B">
        <w:rPr>
          <w:rFonts w:ascii="Bookman Old Style" w:hAnsi="Bookman Old Style" w:cs="Arial"/>
        </w:rPr>
        <w:t>ppendix 1</w:t>
      </w:r>
      <w:r w:rsidR="009A697E">
        <w:rPr>
          <w:rFonts w:ascii="Bookman Old Style" w:hAnsi="Bookman Old Style" w:cs="Arial"/>
        </w:rPr>
        <w:t xml:space="preserve"> of Annex1, Annex-2 and Annex-3 of NPOP</w:t>
      </w:r>
      <w:r w:rsidRPr="003729F9">
        <w:rPr>
          <w:rFonts w:ascii="Bookman Old Style" w:hAnsi="Bookman Old Style" w:cs="Arial"/>
        </w:rPr>
        <w:t>) and that referring regulations are followed throughout the entire farm/ processing or trade operation for which certification is applied for.</w:t>
      </w:r>
    </w:p>
    <w:p w14:paraId="46A615C0" w14:textId="77777777" w:rsidR="00952676" w:rsidRPr="003729F9" w:rsidRDefault="00262085" w:rsidP="006F3F83">
      <w:pPr>
        <w:pStyle w:val="ListParagraph"/>
        <w:ind w:left="-142" w:right="-483"/>
        <w:jc w:val="both"/>
        <w:rPr>
          <w:rFonts w:ascii="Bookman Old Style" w:hAnsi="Bookman Old Style" w:cs="Arial"/>
        </w:rPr>
      </w:pPr>
      <w:r w:rsidRPr="003729F9">
        <w:rPr>
          <w:rFonts w:ascii="Bookman Old Style" w:hAnsi="Bookman Old Style" w:cs="Arial"/>
        </w:rPr>
        <w:t>The most current regulation applies at any given time. The regulations are an integral part of this contract.</w:t>
      </w:r>
    </w:p>
    <w:p w14:paraId="6C9D509F" w14:textId="77777777" w:rsidR="00952676" w:rsidRPr="003729F9" w:rsidRDefault="00262085" w:rsidP="006F3F83">
      <w:pPr>
        <w:pStyle w:val="BodyTextIndent2"/>
        <w:numPr>
          <w:ilvl w:val="0"/>
          <w:numId w:val="27"/>
        </w:numPr>
        <w:spacing w:after="0" w:line="240" w:lineRule="auto"/>
        <w:ind w:left="-142" w:right="-483"/>
        <w:jc w:val="both"/>
        <w:rPr>
          <w:rFonts w:ascii="Bookman Old Style" w:hAnsi="Bookman Old Style" w:cs="Arial"/>
        </w:rPr>
      </w:pPr>
      <w:r w:rsidRPr="003729F9">
        <w:rPr>
          <w:rFonts w:ascii="Bookman Old Style" w:hAnsi="Bookman Old Style" w:cs="Arial"/>
        </w:rPr>
        <w:t>The operator keeps records of his activities for inspection purpose.</w:t>
      </w:r>
    </w:p>
    <w:p w14:paraId="6A2AD6D9" w14:textId="77777777" w:rsidR="00952676" w:rsidRPr="003729F9" w:rsidRDefault="00262085" w:rsidP="006F3F83">
      <w:pPr>
        <w:pStyle w:val="BodyTextIndent2"/>
        <w:numPr>
          <w:ilvl w:val="0"/>
          <w:numId w:val="27"/>
        </w:numPr>
        <w:spacing w:after="0" w:line="240" w:lineRule="auto"/>
        <w:ind w:left="-142" w:right="-483"/>
        <w:jc w:val="both"/>
        <w:rPr>
          <w:rFonts w:ascii="Bookman Old Style" w:hAnsi="Bookman Old Style" w:cs="Arial"/>
        </w:rPr>
      </w:pPr>
      <w:r w:rsidRPr="003729F9">
        <w:rPr>
          <w:rFonts w:ascii="Bookman Old Style" w:hAnsi="Bookman Old Style" w:cs="Arial"/>
        </w:rPr>
        <w:t xml:space="preserve">The operator agrees to grant the CB or person authorized by the CB to enter land and buildings, the right to view company documents and to take samples, and the </w:t>
      </w:r>
      <w:r w:rsidRPr="003729F9">
        <w:rPr>
          <w:rFonts w:ascii="Bookman Old Style" w:hAnsi="Bookman Old Style" w:cs="Arial"/>
        </w:rPr>
        <w:lastRenderedPageBreak/>
        <w:t>right to view data relevant for the inspection and certification. This applies to organic and conventional parts of the operation. Inspections can take place at any time.</w:t>
      </w:r>
    </w:p>
    <w:p w14:paraId="0881430A" w14:textId="77777777" w:rsidR="00952676" w:rsidRPr="003729F9" w:rsidRDefault="00262085" w:rsidP="006F3F83">
      <w:pPr>
        <w:pStyle w:val="BodyTextIndent2"/>
        <w:numPr>
          <w:ilvl w:val="0"/>
          <w:numId w:val="27"/>
        </w:numPr>
        <w:spacing w:after="0" w:line="240" w:lineRule="auto"/>
        <w:ind w:left="-142" w:right="-483"/>
        <w:jc w:val="both"/>
        <w:rPr>
          <w:rFonts w:ascii="Bookman Old Style" w:hAnsi="Bookman Old Style" w:cs="Arial"/>
        </w:rPr>
      </w:pPr>
      <w:r w:rsidRPr="003729F9">
        <w:rPr>
          <w:rFonts w:ascii="Bookman Old Style" w:hAnsi="Bookman Old Style" w:cs="Arial"/>
        </w:rPr>
        <w:t>The operator agrees that authorities and accreditations bodies herein after mentioned as the competent authorities relevant for certification by the Agency may get same access to premises and data as the CB.</w:t>
      </w:r>
    </w:p>
    <w:p w14:paraId="61F581F1" w14:textId="77777777" w:rsidR="00952676" w:rsidRPr="003729F9" w:rsidRDefault="00B33DD3" w:rsidP="006F3F83">
      <w:pPr>
        <w:pStyle w:val="BodyTextIndent2"/>
        <w:numPr>
          <w:ilvl w:val="0"/>
          <w:numId w:val="27"/>
        </w:numPr>
        <w:spacing w:after="0" w:line="240" w:lineRule="auto"/>
        <w:ind w:left="-142" w:right="-483"/>
        <w:jc w:val="both"/>
        <w:rPr>
          <w:rFonts w:ascii="Bookman Old Style" w:hAnsi="Bookman Old Style" w:cs="Arial"/>
        </w:rPr>
      </w:pPr>
      <w:r w:rsidRPr="003729F9">
        <w:rPr>
          <w:rFonts w:ascii="Bookman Old Style" w:hAnsi="Bookman Old Style" w:cs="Arial"/>
        </w:rPr>
        <w:t>The operator agrees that he</w:t>
      </w:r>
      <w:r w:rsidR="008572D3" w:rsidRPr="003729F9">
        <w:rPr>
          <w:rFonts w:ascii="Bookman Old Style" w:hAnsi="Bookman Old Style" w:cs="Arial"/>
        </w:rPr>
        <w:t>/she</w:t>
      </w:r>
      <w:r w:rsidRPr="003729F9">
        <w:rPr>
          <w:rFonts w:ascii="Bookman Old Style" w:hAnsi="Bookman Old Style" w:cs="Arial"/>
        </w:rPr>
        <w:t xml:space="preserve"> will make claims regarding the certification only with respect to the scope for which the certification has been granted.</w:t>
      </w:r>
    </w:p>
    <w:p w14:paraId="2286D3F1" w14:textId="77777777" w:rsidR="00952676" w:rsidRPr="003729F9" w:rsidRDefault="00B33DD3" w:rsidP="006F3F83">
      <w:pPr>
        <w:pStyle w:val="BodyTextIndent2"/>
        <w:numPr>
          <w:ilvl w:val="0"/>
          <w:numId w:val="27"/>
        </w:numPr>
        <w:spacing w:after="0" w:line="240" w:lineRule="auto"/>
        <w:ind w:left="-142" w:right="-483"/>
        <w:jc w:val="both"/>
        <w:rPr>
          <w:rFonts w:ascii="Bookman Old Style" w:hAnsi="Bookman Old Style" w:cs="Arial"/>
        </w:rPr>
      </w:pPr>
      <w:r w:rsidRPr="003729F9">
        <w:rPr>
          <w:rFonts w:ascii="Bookman Old Style" w:hAnsi="Bookman Old Style" w:cs="Arial"/>
        </w:rPr>
        <w:t>The operator agrees not to use certification/ certification mark to bring disrepute to the certification body or make any misleading and unauthorised statement. He/ She agrees to withdraw or discontinue the use of all advertising matter in the event of being suspended or de</w:t>
      </w:r>
      <w:r w:rsidR="008572D3" w:rsidRPr="003729F9">
        <w:rPr>
          <w:rFonts w:ascii="Bookman Old Style" w:hAnsi="Bookman Old Style" w:cs="Arial"/>
        </w:rPr>
        <w:t xml:space="preserve"> -</w:t>
      </w:r>
      <w:r w:rsidRPr="003729F9">
        <w:rPr>
          <w:rFonts w:ascii="Bookman Old Style" w:hAnsi="Bookman Old Style" w:cs="Arial"/>
        </w:rPr>
        <w:t xml:space="preserve"> certified and agrees to return any certificate as required by the certification body on suspension or cancellation of the certification.</w:t>
      </w:r>
    </w:p>
    <w:p w14:paraId="297D92C7" w14:textId="77777777" w:rsidR="00952676" w:rsidRPr="003729F9" w:rsidRDefault="00B33DD3" w:rsidP="006F3F83">
      <w:pPr>
        <w:pStyle w:val="BodyTextIndent2"/>
        <w:numPr>
          <w:ilvl w:val="0"/>
          <w:numId w:val="27"/>
        </w:numPr>
        <w:spacing w:after="0" w:line="240" w:lineRule="auto"/>
        <w:ind w:left="-142" w:right="-483"/>
        <w:jc w:val="both"/>
        <w:rPr>
          <w:rFonts w:ascii="Bookman Old Style" w:hAnsi="Bookman Old Style" w:cs="Arial"/>
        </w:rPr>
      </w:pPr>
      <w:r w:rsidRPr="003729F9">
        <w:rPr>
          <w:rFonts w:ascii="Bookman Old Style" w:hAnsi="Bookman Old Style" w:cs="Arial"/>
        </w:rPr>
        <w:t>The operator agrees to use certification/ certification mark only to indicate products which are in conformity with the organic standards and certified as per NPOP.</w:t>
      </w:r>
    </w:p>
    <w:p w14:paraId="5174A80B" w14:textId="77777777" w:rsidR="00952676" w:rsidRDefault="008572D3" w:rsidP="006F3F83">
      <w:pPr>
        <w:pStyle w:val="BodyTextIndent2"/>
        <w:numPr>
          <w:ilvl w:val="0"/>
          <w:numId w:val="27"/>
        </w:numPr>
        <w:spacing w:after="0" w:line="240" w:lineRule="auto"/>
        <w:ind w:left="-142" w:right="-483"/>
        <w:jc w:val="both"/>
        <w:rPr>
          <w:rFonts w:ascii="Bookman Old Style" w:hAnsi="Bookman Old Style" w:cs="Arial"/>
        </w:rPr>
      </w:pPr>
      <w:r w:rsidRPr="003729F9">
        <w:rPr>
          <w:rFonts w:ascii="Bookman Old Style" w:hAnsi="Bookman Old Style" w:cs="Arial"/>
        </w:rPr>
        <w:t>The operator agrees to comply with the CB requirements in making reference to its certification in communication media and notify the certification programme of any changes and agrees not to switch in and out of the certification system.</w:t>
      </w:r>
    </w:p>
    <w:p w14:paraId="5F8FB28A" w14:textId="77777777" w:rsidR="00FE68E3" w:rsidRPr="00FE68E3" w:rsidRDefault="00FE68E3" w:rsidP="00FE68E3">
      <w:pPr>
        <w:pStyle w:val="BodyTextIndent2"/>
        <w:numPr>
          <w:ilvl w:val="0"/>
          <w:numId w:val="27"/>
        </w:numPr>
        <w:spacing w:after="0" w:line="240" w:lineRule="auto"/>
        <w:ind w:left="-142" w:right="-483"/>
        <w:jc w:val="both"/>
        <w:rPr>
          <w:rFonts w:ascii="Bookman Old Style" w:hAnsi="Bookman Old Style" w:cs="Arial"/>
          <w:highlight w:val="yellow"/>
        </w:rPr>
      </w:pPr>
      <w:r w:rsidRPr="00FE68E3">
        <w:rPr>
          <w:rFonts w:ascii="Bookman Old Style" w:hAnsi="Bookman Old Style" w:cs="Arial"/>
          <w:highlight w:val="yellow"/>
        </w:rPr>
        <w:t>The operator agrees to inform the CB in case of withdrawal from the certification programme and surrender the valid Scope Certificate immediately.</w:t>
      </w:r>
    </w:p>
    <w:p w14:paraId="26C14083" w14:textId="77777777" w:rsidR="00FE68E3" w:rsidRPr="00FE68E3" w:rsidRDefault="00FE68E3" w:rsidP="00FE68E3">
      <w:pPr>
        <w:pStyle w:val="BodyTextIndent2"/>
        <w:numPr>
          <w:ilvl w:val="0"/>
          <w:numId w:val="27"/>
        </w:numPr>
        <w:spacing w:after="0" w:line="240" w:lineRule="auto"/>
        <w:ind w:left="-142" w:right="-483"/>
        <w:jc w:val="both"/>
        <w:rPr>
          <w:rFonts w:ascii="Bookman Old Style" w:hAnsi="Bookman Old Style" w:cs="Arial"/>
          <w:highlight w:val="yellow"/>
        </w:rPr>
      </w:pPr>
      <w:r w:rsidRPr="00FE68E3">
        <w:rPr>
          <w:rFonts w:ascii="Bookman Old Style" w:hAnsi="Bookman Old Style" w:cs="Arial"/>
          <w:highlight w:val="yellow"/>
        </w:rPr>
        <w:t>The operator agrees to comply with the timelines specified by the CB for submission of data, closure of non-conformities, and other certification-related requirements.</w:t>
      </w:r>
    </w:p>
    <w:p w14:paraId="5ED4960A" w14:textId="77777777" w:rsidR="00FE68E3" w:rsidRPr="00FE68E3" w:rsidRDefault="00FE68E3" w:rsidP="00FE68E3">
      <w:pPr>
        <w:pStyle w:val="BodyTextIndent2"/>
        <w:numPr>
          <w:ilvl w:val="0"/>
          <w:numId w:val="27"/>
        </w:numPr>
        <w:spacing w:after="0" w:line="240" w:lineRule="auto"/>
        <w:ind w:left="-142" w:right="-483"/>
        <w:jc w:val="both"/>
        <w:rPr>
          <w:rFonts w:ascii="Bookman Old Style" w:hAnsi="Bookman Old Style" w:cs="Arial"/>
          <w:highlight w:val="yellow"/>
        </w:rPr>
      </w:pPr>
      <w:r w:rsidRPr="00FE68E3">
        <w:rPr>
          <w:rFonts w:ascii="Bookman Old Style" w:hAnsi="Bookman Old Style" w:cs="Arial"/>
          <w:highlight w:val="yellow"/>
        </w:rPr>
        <w:t>The operator shall inform the CB on a real-time basis of any changes in the organic system plan, organic production, or handling plan.</w:t>
      </w:r>
    </w:p>
    <w:p w14:paraId="2343152A" w14:textId="77777777" w:rsidR="00FE68E3" w:rsidRPr="003729F9" w:rsidRDefault="00FE68E3" w:rsidP="00FE68E3">
      <w:pPr>
        <w:pStyle w:val="BodyTextIndent2"/>
        <w:spacing w:after="0" w:line="240" w:lineRule="auto"/>
        <w:ind w:left="-142" w:right="-483"/>
        <w:jc w:val="both"/>
        <w:rPr>
          <w:rFonts w:ascii="Bookman Old Style" w:hAnsi="Bookman Old Style" w:cs="Arial"/>
        </w:rPr>
      </w:pPr>
    </w:p>
    <w:p w14:paraId="035FA057" w14:textId="77777777" w:rsidR="00262085" w:rsidRPr="003729F9" w:rsidRDefault="00262085" w:rsidP="00952676">
      <w:pPr>
        <w:pStyle w:val="BodyTextIndent2"/>
        <w:numPr>
          <w:ilvl w:val="0"/>
          <w:numId w:val="25"/>
        </w:numPr>
        <w:spacing w:after="0" w:line="240" w:lineRule="auto"/>
        <w:ind w:left="-567" w:right="-483"/>
        <w:jc w:val="both"/>
        <w:rPr>
          <w:rFonts w:ascii="Bookman Old Style" w:hAnsi="Bookman Old Style" w:cs="Arial"/>
        </w:rPr>
      </w:pPr>
      <w:r w:rsidRPr="003729F9">
        <w:rPr>
          <w:rFonts w:ascii="Bookman Old Style" w:hAnsi="Bookman Old Style" w:cs="Arial"/>
          <w:b/>
          <w:bCs/>
        </w:rPr>
        <w:t>Inspection fees</w:t>
      </w:r>
    </w:p>
    <w:p w14:paraId="0696E421" w14:textId="77777777" w:rsidR="00262085" w:rsidRPr="003729F9" w:rsidRDefault="00262085" w:rsidP="00A620C2">
      <w:pPr>
        <w:pStyle w:val="ListParagraph"/>
        <w:ind w:left="-851" w:right="-483"/>
        <w:jc w:val="both"/>
        <w:rPr>
          <w:rFonts w:ascii="Bookman Old Style" w:hAnsi="Bookman Old Style" w:cs="Arial"/>
        </w:rPr>
      </w:pPr>
      <w:r w:rsidRPr="003729F9">
        <w:rPr>
          <w:rFonts w:ascii="Bookman Old Style" w:hAnsi="Bookman Old Style" w:cs="Arial"/>
        </w:rPr>
        <w:t>Fees for inspection are based on the duration of the inspection and on daily costs incurred according to the scale of fees of the CB. The decision on the grant of the certificate shall be independent of the payment of fees.</w:t>
      </w:r>
    </w:p>
    <w:p w14:paraId="65BA7424" w14:textId="77777777" w:rsidR="00262085" w:rsidRPr="003729F9" w:rsidRDefault="00262085" w:rsidP="00A620C2">
      <w:pPr>
        <w:pStyle w:val="ListParagraph"/>
        <w:ind w:left="-851" w:right="-483"/>
        <w:jc w:val="both"/>
        <w:rPr>
          <w:rFonts w:ascii="Bookman Old Style" w:hAnsi="Bookman Old Style" w:cs="Arial"/>
        </w:rPr>
      </w:pPr>
      <w:r w:rsidRPr="003729F9">
        <w:rPr>
          <w:rFonts w:ascii="Bookman Old Style" w:hAnsi="Bookman Old Style" w:cs="Arial"/>
        </w:rPr>
        <w:t xml:space="preserve">The operator will be held accountable for costs incurred by an unusually difficult inspection resulting from a violation of regulations. This can include follow-up inspections, analysis of residue and the like. The CB reserves the right to apply additional charges if documents necessary to the completion of the inspection are unavailable. </w:t>
      </w:r>
    </w:p>
    <w:p w14:paraId="3D068516" w14:textId="77777777" w:rsidR="00952676" w:rsidRPr="003729F9" w:rsidRDefault="00262085" w:rsidP="00952676">
      <w:pPr>
        <w:pStyle w:val="BodyText3"/>
        <w:ind w:left="-851" w:right="-483"/>
        <w:jc w:val="both"/>
        <w:rPr>
          <w:rFonts w:ascii="Bookman Old Style" w:hAnsi="Bookman Old Style" w:cs="Arial"/>
          <w:sz w:val="22"/>
          <w:szCs w:val="22"/>
        </w:rPr>
      </w:pPr>
      <w:r w:rsidRPr="003729F9">
        <w:rPr>
          <w:rFonts w:ascii="Bookman Old Style" w:hAnsi="Bookman Old Style" w:cs="Arial"/>
          <w:sz w:val="22"/>
          <w:szCs w:val="22"/>
        </w:rPr>
        <w:t xml:space="preserve">The scale of fees is an integral part of this contract. The CB reserves the right to amend the scale of fees as and when required. </w:t>
      </w:r>
    </w:p>
    <w:p w14:paraId="3E2C6812" w14:textId="77777777" w:rsidR="00262085" w:rsidRPr="003729F9" w:rsidRDefault="00262085" w:rsidP="00952676">
      <w:pPr>
        <w:pStyle w:val="BodyText3"/>
        <w:numPr>
          <w:ilvl w:val="0"/>
          <w:numId w:val="25"/>
        </w:numPr>
        <w:ind w:left="-567" w:right="-483"/>
        <w:jc w:val="both"/>
        <w:rPr>
          <w:rFonts w:ascii="Bookman Old Style" w:hAnsi="Bookman Old Style" w:cs="Arial"/>
          <w:sz w:val="22"/>
          <w:szCs w:val="22"/>
        </w:rPr>
      </w:pPr>
      <w:r w:rsidRPr="003729F9">
        <w:rPr>
          <w:rFonts w:ascii="Bookman Old Style" w:hAnsi="Bookman Old Style" w:cs="Arial"/>
          <w:b/>
          <w:bCs/>
          <w:sz w:val="22"/>
          <w:szCs w:val="22"/>
        </w:rPr>
        <w:t>Protection of information</w:t>
      </w:r>
    </w:p>
    <w:p w14:paraId="48A15487" w14:textId="77777777" w:rsidR="00952676" w:rsidRPr="003729F9" w:rsidRDefault="00262085" w:rsidP="00952676">
      <w:pPr>
        <w:pStyle w:val="BodyText"/>
        <w:ind w:left="-851" w:right="-483"/>
        <w:jc w:val="both"/>
        <w:rPr>
          <w:rFonts w:ascii="Bookman Old Style" w:hAnsi="Bookman Old Style" w:cs="Arial"/>
        </w:rPr>
      </w:pPr>
      <w:r w:rsidRPr="003729F9">
        <w:rPr>
          <w:rFonts w:ascii="Bookman Old Style" w:hAnsi="Bookman Old Style" w:cs="Arial"/>
        </w:rPr>
        <w:t>All data pertaining to the farms/processing or trading unit and the internal control system in question are considered confidential and are handled with the utmost secrecy. This non-disclosure agreement does not apply to relevant competent authorities. The revocation of certification may be made public.</w:t>
      </w:r>
    </w:p>
    <w:p w14:paraId="70349EA6" w14:textId="77777777" w:rsidR="00262085" w:rsidRPr="003729F9" w:rsidRDefault="00262085" w:rsidP="00952676">
      <w:pPr>
        <w:pStyle w:val="BodyText"/>
        <w:numPr>
          <w:ilvl w:val="0"/>
          <w:numId w:val="25"/>
        </w:numPr>
        <w:ind w:left="-567" w:right="-483"/>
        <w:jc w:val="both"/>
        <w:rPr>
          <w:rFonts w:ascii="Bookman Old Style" w:hAnsi="Bookman Old Style" w:cs="Arial"/>
        </w:rPr>
      </w:pPr>
      <w:r w:rsidRPr="003729F9">
        <w:rPr>
          <w:rFonts w:ascii="Bookman Old Style" w:hAnsi="Bookman Old Style" w:cs="Arial"/>
          <w:b/>
          <w:bCs/>
        </w:rPr>
        <w:t>Contract Violations</w:t>
      </w:r>
    </w:p>
    <w:p w14:paraId="2DB73DD1" w14:textId="77777777" w:rsidR="00262085" w:rsidRPr="003729F9" w:rsidRDefault="00262085" w:rsidP="00A620C2">
      <w:pPr>
        <w:pStyle w:val="ListParagraph"/>
        <w:ind w:left="-851" w:right="-483"/>
        <w:jc w:val="both"/>
        <w:rPr>
          <w:rFonts w:ascii="Bookman Old Style" w:hAnsi="Bookman Old Style" w:cs="Arial"/>
        </w:rPr>
      </w:pPr>
      <w:r w:rsidRPr="003729F9">
        <w:rPr>
          <w:rFonts w:ascii="Bookman Old Style" w:hAnsi="Bookman Old Style" w:cs="Arial"/>
        </w:rPr>
        <w:lastRenderedPageBreak/>
        <w:t>The CB may impose sanctions according to the CB’s scale of sanctions, in case of violation of this contract or the regulations.</w:t>
      </w:r>
    </w:p>
    <w:p w14:paraId="69CB49F9" w14:textId="77777777" w:rsidR="00952676" w:rsidRPr="003729F9" w:rsidRDefault="00262085" w:rsidP="00952676">
      <w:pPr>
        <w:pStyle w:val="BodyTextIndent3"/>
        <w:ind w:left="-851" w:right="-483"/>
        <w:jc w:val="both"/>
        <w:rPr>
          <w:rFonts w:ascii="Bookman Old Style" w:hAnsi="Bookman Old Style" w:cs="Arial"/>
          <w:sz w:val="22"/>
          <w:szCs w:val="22"/>
        </w:rPr>
      </w:pPr>
      <w:r w:rsidRPr="003729F9">
        <w:rPr>
          <w:rFonts w:ascii="Bookman Old Style" w:hAnsi="Bookman Old Style" w:cs="Arial"/>
          <w:sz w:val="22"/>
          <w:szCs w:val="22"/>
        </w:rPr>
        <w:t>If a violation of the regulations results in financial damage to the CB or a third party, the operator will be held accountable for the payment of said damages, independent of any sanctions already carried out.</w:t>
      </w:r>
    </w:p>
    <w:p w14:paraId="36E1C780" w14:textId="77777777" w:rsidR="00262085" w:rsidRPr="003729F9" w:rsidRDefault="00262085" w:rsidP="00952676">
      <w:pPr>
        <w:pStyle w:val="BodyTextIndent3"/>
        <w:numPr>
          <w:ilvl w:val="0"/>
          <w:numId w:val="25"/>
        </w:numPr>
        <w:ind w:left="-567" w:right="-483"/>
        <w:jc w:val="both"/>
        <w:rPr>
          <w:rFonts w:ascii="Bookman Old Style" w:hAnsi="Bookman Old Style" w:cs="Arial"/>
          <w:sz w:val="22"/>
          <w:szCs w:val="22"/>
        </w:rPr>
      </w:pPr>
      <w:r w:rsidRPr="003729F9">
        <w:rPr>
          <w:rFonts w:ascii="Bookman Old Style" w:hAnsi="Bookman Old Style" w:cs="Arial"/>
          <w:b/>
          <w:bCs/>
          <w:sz w:val="22"/>
          <w:szCs w:val="22"/>
        </w:rPr>
        <w:t>Duration of Contract</w:t>
      </w:r>
    </w:p>
    <w:p w14:paraId="0EAF3E83" w14:textId="77777777" w:rsidR="006F3F83" w:rsidRPr="003729F9" w:rsidRDefault="00262085" w:rsidP="006F3F83">
      <w:pPr>
        <w:pStyle w:val="BodyText3"/>
        <w:ind w:left="-851" w:right="-483"/>
        <w:jc w:val="both"/>
        <w:rPr>
          <w:rFonts w:ascii="Bookman Old Style" w:hAnsi="Bookman Old Style" w:cs="Arial"/>
          <w:sz w:val="22"/>
          <w:szCs w:val="22"/>
        </w:rPr>
      </w:pPr>
      <w:r w:rsidRPr="003729F9">
        <w:rPr>
          <w:rFonts w:ascii="Bookman Old Style" w:hAnsi="Bookman Old Style" w:cs="Arial"/>
          <w:sz w:val="22"/>
          <w:szCs w:val="22"/>
        </w:rPr>
        <w:t xml:space="preserve">The commencement of the contract is indicated on the first page Sl.No.1. The contract is valid for 12 months. This will stand extended for another year if not cancelled by a letter sent by registered mail three months in advance. </w:t>
      </w:r>
    </w:p>
    <w:p w14:paraId="73FDE63A" w14:textId="77777777" w:rsidR="00262085" w:rsidRPr="003729F9" w:rsidRDefault="00262085" w:rsidP="006F3F83">
      <w:pPr>
        <w:pStyle w:val="BodyText3"/>
        <w:numPr>
          <w:ilvl w:val="0"/>
          <w:numId w:val="25"/>
        </w:numPr>
        <w:ind w:left="-567" w:right="-483"/>
        <w:jc w:val="both"/>
        <w:rPr>
          <w:rFonts w:ascii="Bookman Old Style" w:hAnsi="Bookman Old Style" w:cs="Arial"/>
          <w:sz w:val="22"/>
          <w:szCs w:val="22"/>
        </w:rPr>
      </w:pPr>
      <w:r w:rsidRPr="003729F9">
        <w:rPr>
          <w:rFonts w:ascii="Bookman Old Style" w:hAnsi="Bookman Old Style" w:cs="Arial"/>
          <w:b/>
          <w:bCs/>
          <w:sz w:val="22"/>
          <w:szCs w:val="22"/>
        </w:rPr>
        <w:t>Amendments</w:t>
      </w:r>
    </w:p>
    <w:p w14:paraId="6E763993" w14:textId="77777777" w:rsidR="006F3F83" w:rsidRPr="003729F9" w:rsidRDefault="00262085" w:rsidP="006F3F83">
      <w:pPr>
        <w:ind w:left="-851" w:right="-483"/>
        <w:jc w:val="both"/>
        <w:rPr>
          <w:rFonts w:ascii="Bookman Old Style" w:hAnsi="Bookman Old Style" w:cs="Arial"/>
        </w:rPr>
      </w:pPr>
      <w:r w:rsidRPr="003729F9">
        <w:rPr>
          <w:rFonts w:ascii="Bookman Old Style" w:hAnsi="Bookman Old Style" w:cs="Arial"/>
        </w:rPr>
        <w:tab/>
        <w:t xml:space="preserve"> All amendments to this contract shall be in writing. </w:t>
      </w:r>
    </w:p>
    <w:p w14:paraId="488BBC01" w14:textId="77777777" w:rsidR="00262085" w:rsidRPr="003729F9" w:rsidRDefault="00262085" w:rsidP="006F3F83">
      <w:pPr>
        <w:numPr>
          <w:ilvl w:val="0"/>
          <w:numId w:val="25"/>
        </w:numPr>
        <w:ind w:left="-567" w:right="-483"/>
        <w:jc w:val="both"/>
        <w:rPr>
          <w:rFonts w:ascii="Bookman Old Style" w:hAnsi="Bookman Old Style" w:cs="Arial"/>
        </w:rPr>
      </w:pPr>
      <w:r w:rsidRPr="003729F9">
        <w:rPr>
          <w:rFonts w:ascii="Bookman Old Style" w:hAnsi="Bookman Old Style" w:cs="Arial"/>
          <w:b/>
          <w:bCs/>
        </w:rPr>
        <w:t xml:space="preserve"> Referred Documents </w:t>
      </w:r>
    </w:p>
    <w:p w14:paraId="33B85917" w14:textId="72E5AB7B" w:rsidR="00262085" w:rsidRPr="003729F9" w:rsidRDefault="00262085" w:rsidP="00A620C2">
      <w:pPr>
        <w:spacing w:after="0" w:line="240" w:lineRule="auto"/>
        <w:ind w:left="-851" w:right="-483"/>
        <w:jc w:val="both"/>
        <w:rPr>
          <w:rFonts w:ascii="Bookman Old Style" w:hAnsi="Bookman Old Style" w:cs="Arial"/>
        </w:rPr>
      </w:pPr>
      <w:r w:rsidRPr="003729F9">
        <w:rPr>
          <w:rFonts w:ascii="Bookman Old Style" w:hAnsi="Bookman Old Style" w:cs="Arial"/>
        </w:rPr>
        <w:t>The following documents are integral part of this contract and shall be annexed here to.</w:t>
      </w:r>
    </w:p>
    <w:p w14:paraId="423EA252" w14:textId="77777777" w:rsidR="00262085" w:rsidRPr="003729F9" w:rsidRDefault="00262085" w:rsidP="00A620C2">
      <w:pPr>
        <w:numPr>
          <w:ilvl w:val="0"/>
          <w:numId w:val="23"/>
        </w:numPr>
        <w:spacing w:after="0" w:line="240" w:lineRule="auto"/>
        <w:ind w:left="-851" w:right="-483" w:firstLine="0"/>
        <w:jc w:val="both"/>
        <w:rPr>
          <w:rFonts w:ascii="Bookman Old Style" w:hAnsi="Bookman Old Style" w:cs="Arial"/>
        </w:rPr>
      </w:pPr>
      <w:r w:rsidRPr="003729F9">
        <w:rPr>
          <w:rFonts w:ascii="Bookman Old Style" w:hAnsi="Bookman Old Style" w:cs="Arial"/>
        </w:rPr>
        <w:t>Scale of fees of the CB</w:t>
      </w:r>
    </w:p>
    <w:p w14:paraId="77E5EAE5" w14:textId="0C37ACAD" w:rsidR="006F3F83" w:rsidRPr="003729F9" w:rsidRDefault="00262085" w:rsidP="006F3F83">
      <w:pPr>
        <w:numPr>
          <w:ilvl w:val="0"/>
          <w:numId w:val="23"/>
        </w:numPr>
        <w:spacing w:line="240" w:lineRule="auto"/>
        <w:ind w:left="-851" w:right="-483" w:firstLine="0"/>
        <w:jc w:val="both"/>
        <w:rPr>
          <w:rFonts w:ascii="Bookman Old Style" w:hAnsi="Bookman Old Style" w:cs="Arial"/>
        </w:rPr>
      </w:pPr>
      <w:r w:rsidRPr="003729F9">
        <w:rPr>
          <w:rFonts w:ascii="Bookman Old Style" w:hAnsi="Bookman Old Style" w:cs="Arial"/>
        </w:rPr>
        <w:t xml:space="preserve">Standards as mentioned under </w:t>
      </w:r>
      <w:r w:rsidR="009A697E">
        <w:rPr>
          <w:rFonts w:ascii="Bookman Old Style" w:hAnsi="Bookman Old Style" w:cs="Arial"/>
        </w:rPr>
        <w:t>C</w:t>
      </w:r>
      <w:r w:rsidR="009A697E" w:rsidRPr="00D5681B">
        <w:rPr>
          <w:rFonts w:ascii="Bookman Old Style" w:hAnsi="Bookman Old Style" w:cs="Arial"/>
        </w:rPr>
        <w:t>hapter -3</w:t>
      </w:r>
      <w:r w:rsidR="009A697E">
        <w:rPr>
          <w:rFonts w:ascii="Bookman Old Style" w:hAnsi="Bookman Old Style" w:cs="Arial"/>
        </w:rPr>
        <w:t>, A</w:t>
      </w:r>
      <w:r w:rsidR="009A697E" w:rsidRPr="00D5681B">
        <w:rPr>
          <w:rFonts w:ascii="Bookman Old Style" w:hAnsi="Bookman Old Style" w:cs="Arial"/>
        </w:rPr>
        <w:t>ppendix 1</w:t>
      </w:r>
      <w:r w:rsidR="009A697E">
        <w:rPr>
          <w:rFonts w:ascii="Bookman Old Style" w:hAnsi="Bookman Old Style" w:cs="Arial"/>
        </w:rPr>
        <w:t xml:space="preserve"> of Annex1, Annex-2 and Annex-3 of NPOP</w:t>
      </w:r>
      <w:r w:rsidRPr="003729F9">
        <w:rPr>
          <w:rFonts w:ascii="Bookman Old Style" w:hAnsi="Bookman Old Style" w:cs="Arial"/>
        </w:rPr>
        <w:t>.</w:t>
      </w:r>
    </w:p>
    <w:p w14:paraId="4A713B7E" w14:textId="77777777" w:rsidR="00262085" w:rsidRPr="003729F9" w:rsidRDefault="00262085" w:rsidP="006F3F83">
      <w:pPr>
        <w:numPr>
          <w:ilvl w:val="0"/>
          <w:numId w:val="25"/>
        </w:numPr>
        <w:spacing w:line="240" w:lineRule="auto"/>
        <w:ind w:left="-567" w:right="-483"/>
        <w:jc w:val="both"/>
        <w:rPr>
          <w:rFonts w:ascii="Bookman Old Style" w:hAnsi="Bookman Old Style" w:cs="Arial"/>
        </w:rPr>
      </w:pPr>
      <w:r w:rsidRPr="003729F9">
        <w:rPr>
          <w:rFonts w:ascii="Bookman Old Style" w:hAnsi="Bookman Old Style" w:cs="Arial"/>
          <w:b/>
          <w:bCs/>
        </w:rPr>
        <w:t>Disputes</w:t>
      </w:r>
    </w:p>
    <w:p w14:paraId="7504249E" w14:textId="77777777" w:rsidR="006F3F83" w:rsidRPr="003729F9" w:rsidRDefault="00262085" w:rsidP="006F3F83">
      <w:pPr>
        <w:spacing w:line="240" w:lineRule="auto"/>
        <w:ind w:left="-851" w:right="-483"/>
        <w:jc w:val="both"/>
        <w:rPr>
          <w:rFonts w:ascii="Bookman Old Style" w:hAnsi="Bookman Old Style" w:cs="Arial"/>
        </w:rPr>
      </w:pPr>
      <w:r w:rsidRPr="003729F9">
        <w:rPr>
          <w:rFonts w:ascii="Bookman Old Style" w:hAnsi="Bookman Old Style" w:cs="Arial"/>
        </w:rPr>
        <w:t>The authority to settle the dispute arising out of the contract or regarding the terms thereof shall be the authority specified in this regard in the operating manual.</w:t>
      </w:r>
    </w:p>
    <w:p w14:paraId="3AFDA50E" w14:textId="77777777" w:rsidR="00262085" w:rsidRPr="003729F9" w:rsidRDefault="00262085" w:rsidP="006F3F83">
      <w:pPr>
        <w:numPr>
          <w:ilvl w:val="0"/>
          <w:numId w:val="25"/>
        </w:numPr>
        <w:spacing w:line="240" w:lineRule="auto"/>
        <w:ind w:left="-567" w:right="-483"/>
        <w:jc w:val="both"/>
        <w:rPr>
          <w:rFonts w:ascii="Bookman Old Style" w:hAnsi="Bookman Old Style" w:cs="Arial"/>
        </w:rPr>
      </w:pPr>
      <w:r w:rsidRPr="003729F9">
        <w:rPr>
          <w:rFonts w:ascii="Bookman Old Style" w:hAnsi="Bookman Old Style" w:cs="Arial"/>
          <w:b/>
          <w:bCs/>
        </w:rPr>
        <w:t>Court Jurisdiction</w:t>
      </w:r>
    </w:p>
    <w:p w14:paraId="05E7B454" w14:textId="522E3A83" w:rsidR="009A697E" w:rsidRPr="003729F9" w:rsidRDefault="00262085" w:rsidP="009A697E">
      <w:pPr>
        <w:ind w:left="-851" w:right="-483"/>
        <w:jc w:val="both"/>
        <w:rPr>
          <w:rFonts w:ascii="Bookman Old Style" w:hAnsi="Bookman Old Style" w:cs="Arial"/>
          <w:b/>
        </w:rPr>
      </w:pPr>
      <w:r w:rsidRPr="003729F9">
        <w:rPr>
          <w:rFonts w:ascii="Bookman Old Style" w:hAnsi="Bookman Old Style" w:cs="Arial"/>
        </w:rPr>
        <w:t xml:space="preserve">Any </w:t>
      </w:r>
      <w:r w:rsidR="009A697E" w:rsidRPr="00993190">
        <w:rPr>
          <w:rFonts w:ascii="Bookman Old Style" w:hAnsi="Bookman Old Style" w:cs="Arial"/>
        </w:rPr>
        <w:t>legal proceeding initiated or arising from this contract shall be subject to the jurisdiction of the competent court in Bangalore</w:t>
      </w:r>
    </w:p>
    <w:p w14:paraId="2FB1D40B" w14:textId="24FDBC61" w:rsidR="00262085" w:rsidRPr="003729F9" w:rsidRDefault="00262085" w:rsidP="006F3F83">
      <w:pPr>
        <w:pStyle w:val="BodyTextIndent3"/>
        <w:spacing w:after="200"/>
        <w:ind w:left="-851" w:right="-483"/>
        <w:jc w:val="both"/>
        <w:rPr>
          <w:rFonts w:ascii="Bookman Old Style" w:hAnsi="Bookman Old Style" w:cs="Arial"/>
          <w:sz w:val="22"/>
          <w:szCs w:val="22"/>
        </w:rPr>
      </w:pPr>
    </w:p>
    <w:p w14:paraId="54206830" w14:textId="77777777" w:rsidR="00262085" w:rsidRPr="003729F9" w:rsidRDefault="00262085" w:rsidP="00A620C2">
      <w:pPr>
        <w:ind w:left="-851" w:right="-483"/>
        <w:jc w:val="both"/>
        <w:rPr>
          <w:rFonts w:ascii="Bookman Old Style" w:hAnsi="Bookman Old Style" w:cs="Arial"/>
          <w:b/>
        </w:rPr>
      </w:pPr>
    </w:p>
    <w:p w14:paraId="7A49CA22" w14:textId="77777777" w:rsidR="00262085" w:rsidRPr="003729F9" w:rsidRDefault="00262085" w:rsidP="00A620C2">
      <w:pPr>
        <w:ind w:left="-851" w:right="-483"/>
        <w:jc w:val="both"/>
        <w:rPr>
          <w:rFonts w:ascii="Bookman Old Style" w:hAnsi="Bookman Old Style" w:cs="Arial"/>
          <w:b/>
        </w:rPr>
      </w:pPr>
      <w:r w:rsidRPr="003729F9">
        <w:rPr>
          <w:rFonts w:ascii="Bookman Old Style" w:hAnsi="Bookman Old Style" w:cs="Arial"/>
          <w:b/>
        </w:rPr>
        <w:t>Operator:</w:t>
      </w:r>
      <w:r w:rsidRPr="003729F9">
        <w:rPr>
          <w:rFonts w:ascii="Bookman Old Style" w:hAnsi="Bookman Old Style" w:cs="Arial"/>
          <w:b/>
        </w:rPr>
        <w:tab/>
      </w:r>
      <w:r w:rsidRPr="003729F9">
        <w:rPr>
          <w:rFonts w:ascii="Bookman Old Style" w:hAnsi="Bookman Old Style" w:cs="Arial"/>
          <w:b/>
        </w:rPr>
        <w:tab/>
      </w:r>
      <w:r w:rsidRPr="003729F9">
        <w:rPr>
          <w:rFonts w:ascii="Bookman Old Style" w:hAnsi="Bookman Old Style" w:cs="Arial"/>
          <w:b/>
        </w:rPr>
        <w:tab/>
      </w:r>
      <w:r w:rsidRPr="003729F9">
        <w:rPr>
          <w:rFonts w:ascii="Bookman Old Style" w:hAnsi="Bookman Old Style" w:cs="Arial"/>
          <w:b/>
        </w:rPr>
        <w:tab/>
      </w:r>
      <w:r w:rsidRPr="003729F9">
        <w:rPr>
          <w:rFonts w:ascii="Bookman Old Style" w:hAnsi="Bookman Old Style" w:cs="Arial"/>
          <w:b/>
        </w:rPr>
        <w:tab/>
      </w:r>
      <w:r w:rsidRPr="003729F9">
        <w:rPr>
          <w:rFonts w:ascii="Bookman Old Style" w:hAnsi="Bookman Old Style" w:cs="Arial"/>
          <w:b/>
        </w:rPr>
        <w:tab/>
        <w:t xml:space="preserve">For </w:t>
      </w:r>
      <w:r w:rsidR="00AC1FCD" w:rsidRPr="003729F9">
        <w:rPr>
          <w:rFonts w:ascii="Bookman Old Style" w:hAnsi="Bookman Old Style" w:cs="Arial"/>
          <w:b/>
        </w:rPr>
        <w:t>ROCO</w:t>
      </w:r>
      <w:r w:rsidRPr="003729F9">
        <w:rPr>
          <w:rFonts w:ascii="Bookman Old Style" w:hAnsi="Bookman Old Style" w:cs="Arial"/>
          <w:b/>
        </w:rPr>
        <w:t>: (Quality Manager)</w:t>
      </w:r>
    </w:p>
    <w:p w14:paraId="7BDC6C3D" w14:textId="77777777" w:rsidR="00262085" w:rsidRPr="003729F9" w:rsidRDefault="00262085" w:rsidP="00A620C2">
      <w:pPr>
        <w:ind w:left="-851" w:right="-483"/>
        <w:jc w:val="both"/>
        <w:rPr>
          <w:rFonts w:ascii="Bookman Old Style" w:hAnsi="Bookman Old Style" w:cs="Arial"/>
        </w:rPr>
      </w:pPr>
    </w:p>
    <w:p w14:paraId="523163F5" w14:textId="77777777" w:rsidR="00262085" w:rsidRPr="003729F9" w:rsidRDefault="00262085" w:rsidP="00A620C2">
      <w:pPr>
        <w:ind w:left="-851" w:right="-483"/>
        <w:jc w:val="both"/>
        <w:rPr>
          <w:rFonts w:ascii="Bookman Old Style" w:hAnsi="Bookman Old Style" w:cs="Arial"/>
          <w:b/>
        </w:rPr>
      </w:pPr>
      <w:r w:rsidRPr="003729F9">
        <w:rPr>
          <w:rFonts w:ascii="Bookman Old Style" w:hAnsi="Bookman Old Style" w:cs="Arial"/>
        </w:rPr>
        <w:t>Signature……………………….</w:t>
      </w:r>
      <w:r w:rsidRPr="003729F9">
        <w:rPr>
          <w:rFonts w:ascii="Bookman Old Style" w:hAnsi="Bookman Old Style" w:cs="Arial"/>
          <w:b/>
        </w:rPr>
        <w:tab/>
      </w:r>
      <w:r w:rsidRPr="003729F9">
        <w:rPr>
          <w:rFonts w:ascii="Bookman Old Style" w:hAnsi="Bookman Old Style" w:cs="Arial"/>
          <w:b/>
        </w:rPr>
        <w:tab/>
      </w:r>
      <w:r w:rsidR="003729F9">
        <w:rPr>
          <w:rFonts w:ascii="Bookman Old Style" w:hAnsi="Bookman Old Style" w:cs="Arial"/>
          <w:b/>
        </w:rPr>
        <w:t xml:space="preserve">         </w:t>
      </w:r>
      <w:r w:rsidRPr="003729F9">
        <w:rPr>
          <w:rFonts w:ascii="Bookman Old Style" w:hAnsi="Bookman Old Style" w:cs="Arial"/>
        </w:rPr>
        <w:t>Signature……………………….</w:t>
      </w:r>
      <w:r w:rsidRPr="003729F9">
        <w:rPr>
          <w:rFonts w:ascii="Bookman Old Style" w:hAnsi="Bookman Old Style" w:cs="Arial"/>
          <w:b/>
        </w:rPr>
        <w:tab/>
      </w:r>
      <w:r w:rsidRPr="003729F9">
        <w:rPr>
          <w:rFonts w:ascii="Bookman Old Style" w:hAnsi="Bookman Old Style" w:cs="Arial"/>
          <w:b/>
        </w:rPr>
        <w:tab/>
      </w:r>
    </w:p>
    <w:p w14:paraId="4BD49B53" w14:textId="77777777" w:rsidR="00262085" w:rsidRPr="003729F9" w:rsidRDefault="00262085" w:rsidP="00A620C2">
      <w:pPr>
        <w:ind w:left="-851" w:right="-483"/>
        <w:jc w:val="both"/>
        <w:rPr>
          <w:rFonts w:ascii="Bookman Old Style" w:hAnsi="Bookman Old Style" w:cs="Arial"/>
          <w:b/>
        </w:rPr>
      </w:pPr>
      <w:r w:rsidRPr="003729F9">
        <w:rPr>
          <w:rFonts w:ascii="Bookman Old Style" w:hAnsi="Bookman Old Style" w:cs="Arial"/>
        </w:rPr>
        <w:t>Name………………………….</w:t>
      </w:r>
      <w:r w:rsidRPr="003729F9">
        <w:rPr>
          <w:rFonts w:ascii="Bookman Old Style" w:hAnsi="Bookman Old Style" w:cs="Arial"/>
          <w:b/>
        </w:rPr>
        <w:tab/>
      </w:r>
      <w:r w:rsidRPr="003729F9">
        <w:rPr>
          <w:rFonts w:ascii="Bookman Old Style" w:hAnsi="Bookman Old Style" w:cs="Arial"/>
          <w:b/>
        </w:rPr>
        <w:tab/>
      </w:r>
      <w:r w:rsidRPr="003729F9">
        <w:rPr>
          <w:rFonts w:ascii="Bookman Old Style" w:hAnsi="Bookman Old Style" w:cs="Arial"/>
          <w:b/>
        </w:rPr>
        <w:tab/>
      </w:r>
      <w:r w:rsidR="003729F9">
        <w:rPr>
          <w:rFonts w:ascii="Bookman Old Style" w:hAnsi="Bookman Old Style" w:cs="Arial"/>
          <w:b/>
        </w:rPr>
        <w:t xml:space="preserve">         </w:t>
      </w:r>
      <w:r w:rsidRPr="003729F9">
        <w:rPr>
          <w:rFonts w:ascii="Bookman Old Style" w:hAnsi="Bookman Old Style" w:cs="Arial"/>
        </w:rPr>
        <w:t>Name………………………….</w:t>
      </w:r>
      <w:r w:rsidRPr="003729F9">
        <w:rPr>
          <w:rFonts w:ascii="Bookman Old Style" w:hAnsi="Bookman Old Style" w:cs="Arial"/>
        </w:rPr>
        <w:tab/>
      </w:r>
      <w:r w:rsidRPr="003729F9">
        <w:rPr>
          <w:rFonts w:ascii="Bookman Old Style" w:hAnsi="Bookman Old Style" w:cs="Arial"/>
        </w:rPr>
        <w:tab/>
      </w:r>
    </w:p>
    <w:p w14:paraId="35C5267F" w14:textId="5C6F8E69" w:rsidR="00D7348B" w:rsidRDefault="00262085" w:rsidP="002618AF">
      <w:pPr>
        <w:ind w:left="-851" w:right="-483"/>
        <w:rPr>
          <w:rFonts w:ascii="Bookman Old Style" w:hAnsi="Bookman Old Style" w:cs="Arial"/>
        </w:rPr>
      </w:pPr>
      <w:r w:rsidRPr="003729F9">
        <w:rPr>
          <w:rFonts w:ascii="Bookman Old Style" w:hAnsi="Bookman Old Style" w:cs="Arial"/>
        </w:rPr>
        <w:t>Place and Date……………….</w:t>
      </w:r>
      <w:r w:rsidRPr="003729F9">
        <w:rPr>
          <w:rFonts w:ascii="Bookman Old Style" w:hAnsi="Bookman Old Style" w:cs="Arial"/>
        </w:rPr>
        <w:tab/>
      </w:r>
      <w:r w:rsidRPr="003729F9">
        <w:rPr>
          <w:rFonts w:ascii="Bookman Old Style" w:hAnsi="Bookman Old Style" w:cs="Arial"/>
        </w:rPr>
        <w:tab/>
      </w:r>
      <w:r w:rsidRPr="003729F9">
        <w:rPr>
          <w:rFonts w:ascii="Bookman Old Style" w:hAnsi="Bookman Old Style" w:cs="Arial"/>
        </w:rPr>
        <w:tab/>
      </w:r>
      <w:r w:rsidR="003729F9">
        <w:rPr>
          <w:rFonts w:ascii="Bookman Old Style" w:hAnsi="Bookman Old Style" w:cs="Arial"/>
        </w:rPr>
        <w:t xml:space="preserve">          </w:t>
      </w:r>
      <w:r w:rsidRPr="003729F9">
        <w:rPr>
          <w:rFonts w:ascii="Bookman Old Style" w:hAnsi="Bookman Old Style" w:cs="Arial"/>
        </w:rPr>
        <w:t>Place and Date………………….</w:t>
      </w:r>
    </w:p>
    <w:p w14:paraId="325E5864" w14:textId="77777777" w:rsidR="007C4AD7" w:rsidRPr="007C4AD7" w:rsidRDefault="007C4AD7" w:rsidP="007C4AD7">
      <w:pPr>
        <w:rPr>
          <w:rFonts w:ascii="Bookman Old Style" w:hAnsi="Bookman Old Style" w:cs="Arial"/>
        </w:rPr>
      </w:pPr>
    </w:p>
    <w:p w14:paraId="6E757685" w14:textId="77777777" w:rsidR="007C4AD7" w:rsidRPr="007C4AD7" w:rsidRDefault="007C4AD7" w:rsidP="007C4AD7">
      <w:pPr>
        <w:rPr>
          <w:rFonts w:ascii="Bookman Old Style" w:hAnsi="Bookman Old Style" w:cs="Arial"/>
        </w:rPr>
      </w:pPr>
    </w:p>
    <w:p w14:paraId="518A0CB0" w14:textId="77777777" w:rsidR="007C4AD7" w:rsidRDefault="007C4AD7" w:rsidP="007C4AD7">
      <w:pPr>
        <w:rPr>
          <w:rFonts w:ascii="Bookman Old Style" w:hAnsi="Bookman Old Style" w:cs="Arial"/>
        </w:rPr>
      </w:pPr>
    </w:p>
    <w:p w14:paraId="3258BFD9" w14:textId="77777777" w:rsidR="007C4AD7" w:rsidRPr="007C4AD7" w:rsidRDefault="007C4AD7" w:rsidP="007C4AD7">
      <w:pPr>
        <w:rPr>
          <w:rFonts w:ascii="Bookman Old Style" w:hAnsi="Bookman Old Style" w:cs="Arial"/>
        </w:rPr>
      </w:pPr>
    </w:p>
    <w:sectPr w:rsidR="007C4AD7" w:rsidRPr="007C4AD7" w:rsidSect="00522309">
      <w:headerReference w:type="even" r:id="rId7"/>
      <w:headerReference w:type="default" r:id="rId8"/>
      <w:footerReference w:type="even" r:id="rId9"/>
      <w:footerReference w:type="default" r:id="rId10"/>
      <w:headerReference w:type="first" r:id="rId11"/>
      <w:footerReference w:type="first" r:id="rId12"/>
      <w:pgSz w:w="11906" w:h="16838"/>
      <w:pgMar w:top="1088" w:right="1440" w:bottom="1440" w:left="2160" w:header="36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A0FC7" w14:textId="77777777" w:rsidR="005025D8" w:rsidRDefault="005025D8" w:rsidP="00763D6A">
      <w:pPr>
        <w:spacing w:after="0" w:line="240" w:lineRule="auto"/>
      </w:pPr>
      <w:r>
        <w:separator/>
      </w:r>
    </w:p>
  </w:endnote>
  <w:endnote w:type="continuationSeparator" w:id="0">
    <w:p w14:paraId="67E1EDCC" w14:textId="77777777" w:rsidR="005025D8" w:rsidRDefault="005025D8" w:rsidP="0076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AE49" w14:textId="77777777" w:rsidR="00920D73" w:rsidRDefault="00920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3260"/>
      <w:gridCol w:w="3402"/>
    </w:tblGrid>
    <w:tr w:rsidR="009861BC" w:rsidRPr="00D01DF8" w14:paraId="66BE0204" w14:textId="77777777" w:rsidTr="002B00C5">
      <w:tc>
        <w:tcPr>
          <w:tcW w:w="3261" w:type="dxa"/>
          <w:tcBorders>
            <w:top w:val="single" w:sz="4" w:space="0" w:color="000000"/>
            <w:left w:val="single" w:sz="4" w:space="0" w:color="000000"/>
            <w:bottom w:val="single" w:sz="4" w:space="0" w:color="auto"/>
            <w:right w:val="single" w:sz="4" w:space="0" w:color="auto"/>
          </w:tcBorders>
        </w:tcPr>
        <w:p w14:paraId="5EB700CF" w14:textId="7304B452" w:rsidR="009861BC" w:rsidRPr="00D01DF8" w:rsidRDefault="009861BC" w:rsidP="009861BC">
          <w:pPr>
            <w:pStyle w:val="Footer"/>
            <w:spacing w:after="0"/>
            <w:rPr>
              <w:rFonts w:ascii="Bookman Old Style" w:hAnsi="Bookman Old Style"/>
              <w:sz w:val="18"/>
              <w:szCs w:val="18"/>
            </w:rPr>
          </w:pPr>
          <w:bookmarkStart w:id="0" w:name="_Hlk186193641"/>
          <w:r>
            <w:rPr>
              <w:rFonts w:ascii="Bookman Old Style" w:hAnsi="Bookman Old Style"/>
              <w:kern w:val="2"/>
              <w:sz w:val="18"/>
              <w:szCs w:val="18"/>
            </w:rPr>
            <w:t>Last Verified by: Evaluator</w:t>
          </w:r>
        </w:p>
      </w:tc>
      <w:tc>
        <w:tcPr>
          <w:tcW w:w="3260" w:type="dxa"/>
          <w:tcBorders>
            <w:top w:val="single" w:sz="4" w:space="0" w:color="000000"/>
            <w:left w:val="single" w:sz="4" w:space="0" w:color="auto"/>
            <w:bottom w:val="single" w:sz="4" w:space="0" w:color="auto"/>
            <w:right w:val="single" w:sz="4" w:space="0" w:color="000000"/>
          </w:tcBorders>
        </w:tcPr>
        <w:p w14:paraId="2DA6F4C5" w14:textId="478B9DEB" w:rsidR="009861BC" w:rsidRPr="00D01DF8" w:rsidRDefault="009861BC" w:rsidP="009861BC">
          <w:pPr>
            <w:pStyle w:val="Footer"/>
            <w:spacing w:after="0"/>
            <w:rPr>
              <w:rFonts w:ascii="Bookman Old Style" w:hAnsi="Bookman Old Style"/>
              <w:sz w:val="18"/>
              <w:szCs w:val="18"/>
            </w:rPr>
          </w:pPr>
          <w:r>
            <w:rPr>
              <w:rFonts w:ascii="Bookman Old Style" w:hAnsi="Bookman Old Style"/>
              <w:kern w:val="2"/>
              <w:sz w:val="18"/>
              <w:szCs w:val="18"/>
            </w:rPr>
            <w:t xml:space="preserve">Last changed </w:t>
          </w:r>
          <w:proofErr w:type="gramStart"/>
          <w:r>
            <w:rPr>
              <w:rFonts w:ascii="Bookman Old Style" w:hAnsi="Bookman Old Style"/>
              <w:kern w:val="2"/>
              <w:sz w:val="18"/>
              <w:szCs w:val="18"/>
            </w:rPr>
            <w:t>by :</w:t>
          </w:r>
          <w:proofErr w:type="gramEnd"/>
          <w:r>
            <w:rPr>
              <w:rFonts w:ascii="Bookman Old Style" w:hAnsi="Bookman Old Style"/>
              <w:kern w:val="2"/>
              <w:sz w:val="18"/>
              <w:szCs w:val="18"/>
            </w:rPr>
            <w:t xml:space="preserve"> QM.</w:t>
          </w:r>
        </w:p>
      </w:tc>
      <w:tc>
        <w:tcPr>
          <w:tcW w:w="3402" w:type="dxa"/>
          <w:tcBorders>
            <w:top w:val="single" w:sz="4" w:space="0" w:color="000000"/>
            <w:left w:val="single" w:sz="4" w:space="0" w:color="000000"/>
            <w:bottom w:val="single" w:sz="4" w:space="0" w:color="000000"/>
            <w:right w:val="single" w:sz="4" w:space="0" w:color="000000"/>
          </w:tcBorders>
        </w:tcPr>
        <w:p w14:paraId="7908EECC" w14:textId="77777777" w:rsidR="009861BC" w:rsidRPr="00D01DF8" w:rsidRDefault="009861BC" w:rsidP="009861BC">
          <w:pPr>
            <w:pStyle w:val="Footer"/>
            <w:spacing w:after="0"/>
            <w:rPr>
              <w:rFonts w:ascii="Bookman Old Style" w:hAnsi="Bookman Old Style"/>
              <w:sz w:val="18"/>
              <w:szCs w:val="18"/>
            </w:rPr>
          </w:pPr>
          <w:r w:rsidRPr="00D01DF8">
            <w:rPr>
              <w:rFonts w:ascii="Bookman Old Style" w:hAnsi="Bookman Old Style"/>
              <w:sz w:val="18"/>
              <w:szCs w:val="18"/>
            </w:rPr>
            <w:t xml:space="preserve">Last approved </w:t>
          </w:r>
          <w:proofErr w:type="gramStart"/>
          <w:r w:rsidRPr="00D01DF8">
            <w:rPr>
              <w:rFonts w:ascii="Bookman Old Style" w:hAnsi="Bookman Old Style"/>
              <w:sz w:val="18"/>
              <w:szCs w:val="18"/>
            </w:rPr>
            <w:t>by  :</w:t>
          </w:r>
          <w:proofErr w:type="gramEnd"/>
          <w:r w:rsidRPr="00D01DF8">
            <w:rPr>
              <w:rFonts w:ascii="Bookman Old Style" w:hAnsi="Bookman Old Style"/>
              <w:sz w:val="18"/>
              <w:szCs w:val="18"/>
            </w:rPr>
            <w:t xml:space="preserve"> CEO</w:t>
          </w:r>
        </w:p>
      </w:tc>
    </w:tr>
    <w:tr w:rsidR="00920D73" w:rsidRPr="00D01DF8" w14:paraId="61C444BD" w14:textId="77777777" w:rsidTr="002B00C5">
      <w:tc>
        <w:tcPr>
          <w:tcW w:w="9923" w:type="dxa"/>
          <w:gridSpan w:val="3"/>
          <w:tcBorders>
            <w:top w:val="single" w:sz="4" w:space="0" w:color="000000"/>
            <w:left w:val="single" w:sz="4" w:space="0" w:color="000000"/>
            <w:bottom w:val="single" w:sz="4" w:space="0" w:color="000000"/>
            <w:right w:val="single" w:sz="4" w:space="0" w:color="000000"/>
          </w:tcBorders>
        </w:tcPr>
        <w:p w14:paraId="59D5961B" w14:textId="77777777" w:rsidR="004A5C55" w:rsidRPr="004A5C55" w:rsidRDefault="004A5C55" w:rsidP="004A5C55">
          <w:pPr>
            <w:pStyle w:val="Footer"/>
            <w:spacing w:after="0"/>
            <w:jc w:val="center"/>
            <w:rPr>
              <w:rFonts w:ascii="Bookman Old Style" w:hAnsi="Bookman Old Style"/>
              <w:sz w:val="18"/>
              <w:szCs w:val="18"/>
            </w:rPr>
          </w:pPr>
          <w:r w:rsidRPr="004A5C55">
            <w:rPr>
              <w:rFonts w:ascii="Bookman Old Style" w:hAnsi="Bookman Old Style"/>
              <w:sz w:val="18"/>
              <w:szCs w:val="18"/>
            </w:rPr>
            <w:t xml:space="preserve">Reliable Organic Certification Organization, No-17, Tapasya, 1st Floor, Prakruthi Nagar, </w:t>
          </w:r>
          <w:proofErr w:type="spellStart"/>
          <w:r w:rsidRPr="004A5C55">
            <w:rPr>
              <w:rFonts w:ascii="Bookman Old Style" w:hAnsi="Bookman Old Style"/>
              <w:sz w:val="18"/>
              <w:szCs w:val="18"/>
            </w:rPr>
            <w:t>Kogilu</w:t>
          </w:r>
          <w:proofErr w:type="spellEnd"/>
          <w:r w:rsidRPr="004A5C55">
            <w:rPr>
              <w:rFonts w:ascii="Bookman Old Style" w:hAnsi="Bookman Old Style"/>
              <w:sz w:val="18"/>
              <w:szCs w:val="18"/>
            </w:rPr>
            <w:t xml:space="preserve"> Main Road,</w:t>
          </w:r>
        </w:p>
        <w:p w14:paraId="226041AD" w14:textId="71EC67D7" w:rsidR="00920D73" w:rsidRPr="00D01DF8" w:rsidRDefault="004A5C55" w:rsidP="004A5C55">
          <w:pPr>
            <w:pStyle w:val="Footer"/>
            <w:spacing w:after="0"/>
            <w:jc w:val="center"/>
            <w:rPr>
              <w:rFonts w:ascii="Bookman Old Style" w:hAnsi="Bookman Old Style"/>
              <w:sz w:val="18"/>
              <w:szCs w:val="18"/>
            </w:rPr>
          </w:pPr>
          <w:r w:rsidRPr="004A5C55">
            <w:rPr>
              <w:rFonts w:ascii="Bookman Old Style" w:hAnsi="Bookman Old Style"/>
              <w:sz w:val="18"/>
              <w:szCs w:val="18"/>
            </w:rPr>
            <w:t xml:space="preserve">(Near Sri </w:t>
          </w:r>
          <w:proofErr w:type="spellStart"/>
          <w:r w:rsidRPr="004A5C55">
            <w:rPr>
              <w:rFonts w:ascii="Bookman Old Style" w:hAnsi="Bookman Old Style"/>
              <w:sz w:val="18"/>
              <w:szCs w:val="18"/>
            </w:rPr>
            <w:t>Annapoorneshwari</w:t>
          </w:r>
          <w:proofErr w:type="spellEnd"/>
          <w:r w:rsidRPr="004A5C55">
            <w:rPr>
              <w:rFonts w:ascii="Bookman Old Style" w:hAnsi="Bookman Old Style"/>
              <w:sz w:val="18"/>
              <w:szCs w:val="18"/>
            </w:rPr>
            <w:t xml:space="preserve"> temple) Yelahanka, Bengaluru - 560064, </w:t>
          </w:r>
          <w:proofErr w:type="gramStart"/>
          <w:r w:rsidRPr="004A5C55">
            <w:rPr>
              <w:rFonts w:ascii="Bookman Old Style" w:hAnsi="Bookman Old Style"/>
              <w:sz w:val="18"/>
              <w:szCs w:val="18"/>
            </w:rPr>
            <w:t>Email :</w:t>
          </w:r>
          <w:proofErr w:type="gramEnd"/>
          <w:r w:rsidRPr="004A5C55">
            <w:rPr>
              <w:rFonts w:ascii="Bookman Old Style" w:hAnsi="Bookman Old Style"/>
              <w:sz w:val="18"/>
              <w:szCs w:val="18"/>
            </w:rPr>
            <w:t xml:space="preserve"> reliableoco@gmail.com</w:t>
          </w:r>
        </w:p>
      </w:tc>
    </w:tr>
    <w:bookmarkEnd w:id="0"/>
  </w:tbl>
  <w:p w14:paraId="7E2E6B1D" w14:textId="77777777" w:rsidR="00262085" w:rsidRPr="00560E32" w:rsidRDefault="00262085" w:rsidP="006F3F83">
    <w:pPr>
      <w:pStyle w:val="Footer"/>
      <w:spacing w:after="0"/>
      <w:rPr>
        <w:rFonts w:ascii="Bookman Old Style" w:hAnsi="Bookman Old Style"/>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DB91" w14:textId="77777777" w:rsidR="00920D73" w:rsidRDefault="00920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94F2C" w14:textId="77777777" w:rsidR="005025D8" w:rsidRDefault="005025D8" w:rsidP="00763D6A">
      <w:pPr>
        <w:spacing w:after="0" w:line="240" w:lineRule="auto"/>
      </w:pPr>
      <w:r>
        <w:separator/>
      </w:r>
    </w:p>
  </w:footnote>
  <w:footnote w:type="continuationSeparator" w:id="0">
    <w:p w14:paraId="77B1AA9A" w14:textId="77777777" w:rsidR="005025D8" w:rsidRDefault="005025D8" w:rsidP="00763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F3BE" w14:textId="77777777" w:rsidR="00920D73" w:rsidRDefault="00920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6703" w14:textId="77777777" w:rsidR="00560E32" w:rsidRDefault="00560E32" w:rsidP="006F3F83">
    <w:pPr>
      <w:pStyle w:val="Header"/>
      <w:spacing w:after="0"/>
      <w:rPr>
        <w:rFonts w:ascii="Bookman Old Style" w:hAnsi="Bookman Old Style"/>
        <w:sz w:val="24"/>
      </w:rPr>
    </w:pPr>
  </w:p>
  <w:tbl>
    <w:tblPr>
      <w:tblW w:w="963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0"/>
      <w:gridCol w:w="3260"/>
      <w:gridCol w:w="740"/>
    </w:tblGrid>
    <w:tr w:rsidR="00E24B19" w:rsidRPr="00963920" w14:paraId="66361829" w14:textId="77777777" w:rsidTr="00930444">
      <w:trPr>
        <w:trHeight w:val="274"/>
      </w:trPr>
      <w:tc>
        <w:tcPr>
          <w:tcW w:w="5630" w:type="dxa"/>
        </w:tcPr>
        <w:p w14:paraId="30EBD3A7" w14:textId="4C67C2AF" w:rsidR="00E9336D" w:rsidRPr="00963920" w:rsidRDefault="00330900" w:rsidP="00E24B19">
          <w:pPr>
            <w:pStyle w:val="Header"/>
            <w:spacing w:after="0"/>
            <w:rPr>
              <w:rFonts w:ascii="Bookman Old Style" w:hAnsi="Bookman Old Style"/>
              <w:sz w:val="18"/>
              <w:szCs w:val="18"/>
            </w:rPr>
          </w:pPr>
          <w:r w:rsidRPr="00963920">
            <w:rPr>
              <w:rFonts w:ascii="Bookman Old Style" w:hAnsi="Bookman Old Style"/>
              <w:sz w:val="18"/>
              <w:szCs w:val="18"/>
            </w:rPr>
            <w:t>G. 1</w:t>
          </w:r>
          <w:r w:rsidR="00411253" w:rsidRPr="00963920">
            <w:rPr>
              <w:rFonts w:ascii="Bookman Old Style" w:hAnsi="Bookman Old Style"/>
              <w:sz w:val="18"/>
              <w:szCs w:val="18"/>
            </w:rPr>
            <w:t>d</w:t>
          </w:r>
          <w:r w:rsidR="00192ECE" w:rsidRPr="00963920">
            <w:rPr>
              <w:rFonts w:ascii="Bookman Old Style" w:hAnsi="Bookman Old Style"/>
              <w:sz w:val="18"/>
              <w:szCs w:val="18"/>
            </w:rPr>
            <w:t xml:space="preserve">. </w:t>
          </w:r>
          <w:r w:rsidR="00E9336D" w:rsidRPr="00963920">
            <w:rPr>
              <w:rFonts w:ascii="Bookman Old Style" w:hAnsi="Bookman Old Style"/>
              <w:sz w:val="18"/>
              <w:szCs w:val="18"/>
            </w:rPr>
            <w:t>Inspection and Certification contract</w:t>
          </w:r>
          <w:r w:rsidR="00411253" w:rsidRPr="00963920">
            <w:rPr>
              <w:rFonts w:ascii="Bookman Old Style" w:hAnsi="Bookman Old Style"/>
              <w:sz w:val="18"/>
              <w:szCs w:val="18"/>
            </w:rPr>
            <w:t xml:space="preserve"> – Input approval</w:t>
          </w:r>
        </w:p>
      </w:tc>
      <w:tc>
        <w:tcPr>
          <w:tcW w:w="3260" w:type="dxa"/>
        </w:tcPr>
        <w:p w14:paraId="6223875B" w14:textId="77777777" w:rsidR="00E9336D" w:rsidRPr="00963920" w:rsidRDefault="00D51FB6" w:rsidP="00E24B19">
          <w:pPr>
            <w:pStyle w:val="Header"/>
            <w:spacing w:after="0"/>
            <w:rPr>
              <w:rFonts w:ascii="Bookman Old Style" w:hAnsi="Bookman Old Style"/>
              <w:sz w:val="18"/>
              <w:szCs w:val="18"/>
            </w:rPr>
          </w:pPr>
          <w:r w:rsidRPr="00963920">
            <w:rPr>
              <w:rFonts w:ascii="Bookman Old Style" w:hAnsi="Bookman Old Style"/>
              <w:sz w:val="18"/>
              <w:szCs w:val="18"/>
            </w:rPr>
            <w:t xml:space="preserve">Page </w:t>
          </w:r>
          <w:r w:rsidR="000901D0" w:rsidRPr="00963920">
            <w:rPr>
              <w:rStyle w:val="PageNumber"/>
              <w:rFonts w:ascii="Bookman Old Style" w:hAnsi="Bookman Old Style" w:cs="Calibri"/>
              <w:sz w:val="18"/>
              <w:szCs w:val="18"/>
            </w:rPr>
            <w:fldChar w:fldCharType="begin"/>
          </w:r>
          <w:r w:rsidRPr="00963920">
            <w:rPr>
              <w:rStyle w:val="PageNumber"/>
              <w:rFonts w:ascii="Bookman Old Style" w:hAnsi="Bookman Old Style" w:cs="Calibri"/>
              <w:sz w:val="18"/>
              <w:szCs w:val="18"/>
            </w:rPr>
            <w:instrText xml:space="preserve"> PAGE </w:instrText>
          </w:r>
          <w:r w:rsidR="000901D0" w:rsidRPr="00963920">
            <w:rPr>
              <w:rStyle w:val="PageNumber"/>
              <w:rFonts w:ascii="Bookman Old Style" w:hAnsi="Bookman Old Style" w:cs="Calibri"/>
              <w:sz w:val="18"/>
              <w:szCs w:val="18"/>
            </w:rPr>
            <w:fldChar w:fldCharType="separate"/>
          </w:r>
          <w:r w:rsidR="000625F5" w:rsidRPr="00963920">
            <w:rPr>
              <w:rStyle w:val="PageNumber"/>
              <w:rFonts w:ascii="Bookman Old Style" w:hAnsi="Bookman Old Style" w:cs="Calibri"/>
              <w:noProof/>
              <w:sz w:val="18"/>
              <w:szCs w:val="18"/>
            </w:rPr>
            <w:t>3</w:t>
          </w:r>
          <w:r w:rsidR="000901D0" w:rsidRPr="00963920">
            <w:rPr>
              <w:rStyle w:val="PageNumber"/>
              <w:rFonts w:ascii="Bookman Old Style" w:hAnsi="Bookman Old Style" w:cs="Calibri"/>
              <w:sz w:val="18"/>
              <w:szCs w:val="18"/>
            </w:rPr>
            <w:fldChar w:fldCharType="end"/>
          </w:r>
          <w:r w:rsidRPr="00963920">
            <w:rPr>
              <w:rStyle w:val="PageNumber"/>
              <w:rFonts w:ascii="Bookman Old Style" w:hAnsi="Bookman Old Style" w:cs="Calibri"/>
              <w:sz w:val="18"/>
              <w:szCs w:val="18"/>
            </w:rPr>
            <w:t xml:space="preserve"> of </w:t>
          </w:r>
          <w:r w:rsidR="000901D0" w:rsidRPr="00963920">
            <w:rPr>
              <w:rStyle w:val="PageNumber"/>
              <w:rFonts w:ascii="Bookman Old Style" w:hAnsi="Bookman Old Style" w:cs="Calibri"/>
              <w:sz w:val="18"/>
              <w:szCs w:val="18"/>
            </w:rPr>
            <w:fldChar w:fldCharType="begin"/>
          </w:r>
          <w:r w:rsidRPr="00963920">
            <w:rPr>
              <w:rStyle w:val="PageNumber"/>
              <w:rFonts w:ascii="Bookman Old Style" w:hAnsi="Bookman Old Style" w:cs="Calibri"/>
              <w:sz w:val="18"/>
              <w:szCs w:val="18"/>
            </w:rPr>
            <w:instrText xml:space="preserve"> NUMPAGES </w:instrText>
          </w:r>
          <w:r w:rsidR="000901D0" w:rsidRPr="00963920">
            <w:rPr>
              <w:rStyle w:val="PageNumber"/>
              <w:rFonts w:ascii="Bookman Old Style" w:hAnsi="Bookman Old Style" w:cs="Calibri"/>
              <w:sz w:val="18"/>
              <w:szCs w:val="18"/>
            </w:rPr>
            <w:fldChar w:fldCharType="separate"/>
          </w:r>
          <w:r w:rsidR="000625F5" w:rsidRPr="00963920">
            <w:rPr>
              <w:rStyle w:val="PageNumber"/>
              <w:rFonts w:ascii="Bookman Old Style" w:hAnsi="Bookman Old Style" w:cs="Calibri"/>
              <w:noProof/>
              <w:sz w:val="18"/>
              <w:szCs w:val="18"/>
            </w:rPr>
            <w:t>3</w:t>
          </w:r>
          <w:r w:rsidR="000901D0" w:rsidRPr="00963920">
            <w:rPr>
              <w:rStyle w:val="PageNumber"/>
              <w:rFonts w:ascii="Bookman Old Style" w:hAnsi="Bookman Old Style" w:cs="Calibri"/>
              <w:sz w:val="18"/>
              <w:szCs w:val="18"/>
            </w:rPr>
            <w:fldChar w:fldCharType="end"/>
          </w:r>
        </w:p>
      </w:tc>
      <w:tc>
        <w:tcPr>
          <w:tcW w:w="740" w:type="dxa"/>
          <w:vMerge w:val="restart"/>
        </w:tcPr>
        <w:p w14:paraId="080C9829" w14:textId="311B9E30" w:rsidR="00E9336D" w:rsidRPr="00963920" w:rsidRDefault="004A5C55" w:rsidP="00E24B19">
          <w:pPr>
            <w:pStyle w:val="Header"/>
            <w:spacing w:after="0"/>
            <w:rPr>
              <w:rFonts w:ascii="Bookman Old Style" w:hAnsi="Bookman Old Style"/>
              <w:sz w:val="18"/>
              <w:szCs w:val="18"/>
            </w:rPr>
          </w:pPr>
          <w:r>
            <w:rPr>
              <w:rFonts w:ascii="Bookman Old Style" w:eastAsia="Times New Roman" w:hAnsi="Bookman Old Style"/>
              <w:sz w:val="18"/>
              <w:szCs w:val="18"/>
            </w:rPr>
            <w:pict w14:anchorId="580DE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v:imagedata r:id="rId1" o:title="1 (1)"/>
              </v:shape>
            </w:pict>
          </w:r>
        </w:p>
      </w:tc>
    </w:tr>
    <w:tr w:rsidR="00E24B19" w:rsidRPr="00963920" w14:paraId="27C563A2" w14:textId="77777777" w:rsidTr="00930444">
      <w:trPr>
        <w:trHeight w:val="134"/>
      </w:trPr>
      <w:tc>
        <w:tcPr>
          <w:tcW w:w="5630" w:type="dxa"/>
        </w:tcPr>
        <w:p w14:paraId="4449D0BC" w14:textId="60613FC2" w:rsidR="00E9336D" w:rsidRPr="00963920" w:rsidRDefault="00E9336D" w:rsidP="00485D36">
          <w:pPr>
            <w:spacing w:after="0"/>
            <w:rPr>
              <w:rFonts w:ascii="Bookman Old Style" w:eastAsia="Times New Roman" w:hAnsi="Bookman Old Style"/>
              <w:sz w:val="18"/>
              <w:szCs w:val="18"/>
            </w:rPr>
          </w:pPr>
          <w:r w:rsidRPr="00963920">
            <w:rPr>
              <w:rFonts w:ascii="Bookman Old Style" w:eastAsia="Times New Roman" w:hAnsi="Bookman Old Style"/>
              <w:sz w:val="18"/>
              <w:szCs w:val="18"/>
            </w:rPr>
            <w:t>Rev. No.:</w:t>
          </w:r>
          <w:r w:rsidR="006520FA" w:rsidRPr="00963920">
            <w:rPr>
              <w:rFonts w:ascii="Bookman Old Style" w:eastAsia="Times New Roman" w:hAnsi="Bookman Old Style"/>
              <w:sz w:val="18"/>
              <w:szCs w:val="18"/>
            </w:rPr>
            <w:t xml:space="preserve"> </w:t>
          </w:r>
          <w:r w:rsidR="00DA2515" w:rsidRPr="00963920">
            <w:rPr>
              <w:rFonts w:ascii="Bookman Old Style" w:eastAsia="Times New Roman" w:hAnsi="Bookman Old Style"/>
              <w:sz w:val="18"/>
              <w:szCs w:val="18"/>
            </w:rPr>
            <w:t>0</w:t>
          </w:r>
          <w:r w:rsidR="007219FA">
            <w:rPr>
              <w:rFonts w:ascii="Bookman Old Style" w:eastAsia="Times New Roman" w:hAnsi="Bookman Old Style"/>
              <w:sz w:val="18"/>
              <w:szCs w:val="18"/>
            </w:rPr>
            <w:t>6</w:t>
          </w:r>
        </w:p>
      </w:tc>
      <w:tc>
        <w:tcPr>
          <w:tcW w:w="3260" w:type="dxa"/>
        </w:tcPr>
        <w:p w14:paraId="5ED98F17" w14:textId="4298B433" w:rsidR="00E9336D" w:rsidRPr="00963920" w:rsidRDefault="00E9336D" w:rsidP="00485D36">
          <w:pPr>
            <w:spacing w:after="0"/>
            <w:rPr>
              <w:rStyle w:val="PageNumber"/>
              <w:rFonts w:ascii="Bookman Old Style" w:hAnsi="Bookman Old Style" w:cs="Calibri"/>
              <w:sz w:val="18"/>
              <w:szCs w:val="18"/>
            </w:rPr>
          </w:pPr>
          <w:r w:rsidRPr="00963920">
            <w:rPr>
              <w:rStyle w:val="PageNumber"/>
              <w:rFonts w:ascii="Bookman Old Style" w:hAnsi="Bookman Old Style" w:cs="Calibri"/>
              <w:sz w:val="18"/>
              <w:szCs w:val="18"/>
            </w:rPr>
            <w:t>Rev. Date:</w:t>
          </w:r>
          <w:r w:rsidR="00963920" w:rsidRPr="00963920">
            <w:rPr>
              <w:rStyle w:val="PageNumber"/>
              <w:rFonts w:ascii="Bookman Old Style" w:hAnsi="Bookman Old Style" w:cs="Calibri"/>
              <w:sz w:val="18"/>
              <w:szCs w:val="18"/>
            </w:rPr>
            <w:t xml:space="preserve"> </w:t>
          </w:r>
          <w:r w:rsidR="00F00DD5" w:rsidRPr="00F00DD5">
            <w:rPr>
              <w:rFonts w:ascii="Bookman Old Style" w:hAnsi="Bookman Old Style"/>
              <w:sz w:val="18"/>
              <w:szCs w:val="18"/>
            </w:rPr>
            <w:t>15.05.2025</w:t>
          </w:r>
        </w:p>
      </w:tc>
      <w:tc>
        <w:tcPr>
          <w:tcW w:w="740" w:type="dxa"/>
          <w:vMerge/>
        </w:tcPr>
        <w:p w14:paraId="5B535A8B" w14:textId="77777777" w:rsidR="00E9336D" w:rsidRPr="00963920" w:rsidRDefault="00E9336D" w:rsidP="00485D36">
          <w:pPr>
            <w:pStyle w:val="Header"/>
            <w:spacing w:after="0"/>
            <w:rPr>
              <w:rFonts w:ascii="Bookman Old Style" w:hAnsi="Bookman Old Style"/>
              <w:sz w:val="18"/>
              <w:szCs w:val="18"/>
            </w:rPr>
          </w:pPr>
        </w:p>
      </w:tc>
    </w:tr>
  </w:tbl>
  <w:p w14:paraId="5A8C0F39" w14:textId="77777777" w:rsidR="00E9336D" w:rsidRPr="00560E32" w:rsidRDefault="00E9336D" w:rsidP="00485D36">
    <w:pPr>
      <w:pStyle w:val="Header"/>
      <w:spacing w:after="0"/>
      <w:rPr>
        <w:rFonts w:ascii="Bookman Old Style" w:hAnsi="Bookman Old Style"/>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0E3D" w14:textId="77777777" w:rsidR="00920D73" w:rsidRDefault="00920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410"/>
    <w:multiLevelType w:val="multilevel"/>
    <w:tmpl w:val="4AC6F836"/>
    <w:numStyleLink w:val="Style1"/>
  </w:abstractNum>
  <w:abstractNum w:abstractNumId="1" w15:restartNumberingAfterBreak="0">
    <w:nsid w:val="121A244D"/>
    <w:multiLevelType w:val="hybridMultilevel"/>
    <w:tmpl w:val="C2467146"/>
    <w:lvl w:ilvl="0" w:tplc="04090017">
      <w:start w:val="1"/>
      <w:numFmt w:val="lowerLetter"/>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5476C59"/>
    <w:multiLevelType w:val="multilevel"/>
    <w:tmpl w:val="4AC6F836"/>
    <w:numStyleLink w:val="Style1"/>
  </w:abstractNum>
  <w:abstractNum w:abstractNumId="3" w15:restartNumberingAfterBreak="0">
    <w:nsid w:val="157C6EC6"/>
    <w:multiLevelType w:val="hybridMultilevel"/>
    <w:tmpl w:val="B6489ABE"/>
    <w:lvl w:ilvl="0" w:tplc="40090019">
      <w:start w:val="1"/>
      <w:numFmt w:val="lowerLetter"/>
      <w:lvlText w:val="%1."/>
      <w:lvlJc w:val="left"/>
      <w:pPr>
        <w:ind w:left="360" w:hanging="360"/>
      </w:pPr>
    </w:lvl>
    <w:lvl w:ilvl="1" w:tplc="40090019" w:tentative="1">
      <w:start w:val="1"/>
      <w:numFmt w:val="lowerLetter"/>
      <w:lvlText w:val="%2."/>
      <w:lvlJc w:val="left"/>
      <w:pPr>
        <w:ind w:left="873" w:hanging="360"/>
      </w:pPr>
    </w:lvl>
    <w:lvl w:ilvl="2" w:tplc="4009001B" w:tentative="1">
      <w:start w:val="1"/>
      <w:numFmt w:val="lowerRoman"/>
      <w:lvlText w:val="%3."/>
      <w:lvlJc w:val="right"/>
      <w:pPr>
        <w:ind w:left="1593" w:hanging="180"/>
      </w:pPr>
    </w:lvl>
    <w:lvl w:ilvl="3" w:tplc="4009000F" w:tentative="1">
      <w:start w:val="1"/>
      <w:numFmt w:val="decimal"/>
      <w:lvlText w:val="%4."/>
      <w:lvlJc w:val="left"/>
      <w:pPr>
        <w:ind w:left="2313" w:hanging="360"/>
      </w:pPr>
    </w:lvl>
    <w:lvl w:ilvl="4" w:tplc="40090019" w:tentative="1">
      <w:start w:val="1"/>
      <w:numFmt w:val="lowerLetter"/>
      <w:lvlText w:val="%5."/>
      <w:lvlJc w:val="left"/>
      <w:pPr>
        <w:ind w:left="3033" w:hanging="360"/>
      </w:pPr>
    </w:lvl>
    <w:lvl w:ilvl="5" w:tplc="4009001B" w:tentative="1">
      <w:start w:val="1"/>
      <w:numFmt w:val="lowerRoman"/>
      <w:lvlText w:val="%6."/>
      <w:lvlJc w:val="right"/>
      <w:pPr>
        <w:ind w:left="3753" w:hanging="180"/>
      </w:pPr>
    </w:lvl>
    <w:lvl w:ilvl="6" w:tplc="4009000F" w:tentative="1">
      <w:start w:val="1"/>
      <w:numFmt w:val="decimal"/>
      <w:lvlText w:val="%7."/>
      <w:lvlJc w:val="left"/>
      <w:pPr>
        <w:ind w:left="4473" w:hanging="360"/>
      </w:pPr>
    </w:lvl>
    <w:lvl w:ilvl="7" w:tplc="40090019" w:tentative="1">
      <w:start w:val="1"/>
      <w:numFmt w:val="lowerLetter"/>
      <w:lvlText w:val="%8."/>
      <w:lvlJc w:val="left"/>
      <w:pPr>
        <w:ind w:left="5193" w:hanging="360"/>
      </w:pPr>
    </w:lvl>
    <w:lvl w:ilvl="8" w:tplc="4009001B" w:tentative="1">
      <w:start w:val="1"/>
      <w:numFmt w:val="lowerRoman"/>
      <w:lvlText w:val="%9."/>
      <w:lvlJc w:val="right"/>
      <w:pPr>
        <w:ind w:left="5913" w:hanging="180"/>
      </w:pPr>
    </w:lvl>
  </w:abstractNum>
  <w:abstractNum w:abstractNumId="4" w15:restartNumberingAfterBreak="0">
    <w:nsid w:val="1A5448D6"/>
    <w:multiLevelType w:val="hybridMultilevel"/>
    <w:tmpl w:val="EA84643C"/>
    <w:lvl w:ilvl="0" w:tplc="73085C94">
      <w:start w:val="5"/>
      <w:numFmt w:val="decimal"/>
      <w:lvlText w:val="%1."/>
      <w:lvlJc w:val="left"/>
      <w:pPr>
        <w:tabs>
          <w:tab w:val="num" w:pos="360"/>
        </w:tabs>
        <w:ind w:left="360" w:hanging="360"/>
      </w:pPr>
      <w:rPr>
        <w:rFonts w:cs="Times New Roman" w:hint="default"/>
        <w:b/>
        <w:bCs/>
        <w:i w:val="0"/>
        <w:iCs w:val="0"/>
        <w:sz w:val="22"/>
        <w:szCs w:val="22"/>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5" w15:restartNumberingAfterBreak="0">
    <w:nsid w:val="1CEF3D4A"/>
    <w:multiLevelType w:val="multilevel"/>
    <w:tmpl w:val="4AC6F836"/>
    <w:numStyleLink w:val="Style1"/>
  </w:abstractNum>
  <w:abstractNum w:abstractNumId="6" w15:restartNumberingAfterBreak="0">
    <w:nsid w:val="1F036D54"/>
    <w:multiLevelType w:val="multilevel"/>
    <w:tmpl w:val="4AC6F836"/>
    <w:numStyleLink w:val="Style1"/>
  </w:abstractNum>
  <w:abstractNum w:abstractNumId="7" w15:restartNumberingAfterBreak="0">
    <w:nsid w:val="1F582D7A"/>
    <w:multiLevelType w:val="hybridMultilevel"/>
    <w:tmpl w:val="4AC6F83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210026F5"/>
    <w:multiLevelType w:val="hybridMultilevel"/>
    <w:tmpl w:val="5CA46B36"/>
    <w:lvl w:ilvl="0" w:tplc="04090001">
      <w:start w:val="1"/>
      <w:numFmt w:val="bullet"/>
      <w:lvlText w:val=""/>
      <w:lvlJc w:val="left"/>
      <w:pPr>
        <w:tabs>
          <w:tab w:val="num" w:pos="720"/>
        </w:tabs>
        <w:ind w:left="720" w:hanging="360"/>
      </w:pPr>
      <w:rPr>
        <w:rFonts w:ascii="Symbol" w:hAnsi="Symbol" w:hint="default"/>
      </w:rPr>
    </w:lvl>
    <w:lvl w:ilvl="1" w:tplc="73085C94">
      <w:start w:val="5"/>
      <w:numFmt w:val="decimal"/>
      <w:lvlText w:val="%2."/>
      <w:lvlJc w:val="left"/>
      <w:pPr>
        <w:tabs>
          <w:tab w:val="num" w:pos="1440"/>
        </w:tabs>
        <w:ind w:left="1440" w:hanging="360"/>
      </w:pPr>
      <w:rPr>
        <w:rFonts w:cs="Times New Roman" w:hint="default"/>
        <w:b/>
        <w:bCs/>
        <w:i w:val="0"/>
        <w:iCs w:val="0"/>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9F0AA8"/>
    <w:multiLevelType w:val="hybridMultilevel"/>
    <w:tmpl w:val="8E0CD3E6"/>
    <w:lvl w:ilvl="0" w:tplc="04090001">
      <w:start w:val="1"/>
      <w:numFmt w:val="bullet"/>
      <w:lvlText w:val=""/>
      <w:lvlJc w:val="left"/>
      <w:pPr>
        <w:tabs>
          <w:tab w:val="num" w:pos="720"/>
        </w:tabs>
        <w:ind w:left="720" w:hanging="360"/>
      </w:pPr>
      <w:rPr>
        <w:rFonts w:ascii="Symbol" w:hAnsi="Symbol" w:hint="default"/>
      </w:rPr>
    </w:lvl>
    <w:lvl w:ilvl="1" w:tplc="73085C94">
      <w:start w:val="5"/>
      <w:numFmt w:val="decimal"/>
      <w:lvlText w:val="%2."/>
      <w:lvlJc w:val="left"/>
      <w:pPr>
        <w:tabs>
          <w:tab w:val="num" w:pos="1440"/>
        </w:tabs>
        <w:ind w:left="1440" w:hanging="360"/>
      </w:pPr>
      <w:rPr>
        <w:rFonts w:cs="Times New Roman" w:hint="default"/>
        <w:b/>
        <w:bCs/>
        <w:i w:val="0"/>
        <w:iCs w:val="0"/>
        <w:sz w:val="22"/>
        <w:szCs w:val="22"/>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D375F58"/>
    <w:multiLevelType w:val="hybridMultilevel"/>
    <w:tmpl w:val="EBDAC836"/>
    <w:lvl w:ilvl="0" w:tplc="1F9C16F0">
      <w:start w:val="1"/>
      <w:numFmt w:val="decimal"/>
      <w:lvlText w:val="%1."/>
      <w:lvlJc w:val="left"/>
      <w:pPr>
        <w:tabs>
          <w:tab w:val="num" w:pos="360"/>
        </w:tabs>
        <w:ind w:left="360" w:hanging="360"/>
      </w:pPr>
      <w:rPr>
        <w:rFonts w:ascii="Arial" w:hAnsi="Arial" w:cs="Arial" w:hint="default"/>
        <w:b/>
        <w:bCs/>
        <w:i w:val="0"/>
        <w:iCs w:val="0"/>
        <w:sz w:val="22"/>
        <w:szCs w:val="22"/>
      </w:rPr>
    </w:lvl>
    <w:lvl w:ilvl="1" w:tplc="04090001">
      <w:start w:val="1"/>
      <w:numFmt w:val="bullet"/>
      <w:lvlText w:val=""/>
      <w:lvlJc w:val="left"/>
      <w:pPr>
        <w:tabs>
          <w:tab w:val="num" w:pos="1440"/>
        </w:tabs>
        <w:ind w:left="1440" w:hanging="360"/>
      </w:pPr>
      <w:rPr>
        <w:rFonts w:ascii="Symbol" w:hAnsi="Symbol" w:hint="default"/>
      </w:rPr>
    </w:lvl>
    <w:lvl w:ilvl="2" w:tplc="1F9C16F0">
      <w:start w:val="1"/>
      <w:numFmt w:val="decimal"/>
      <w:lvlText w:val="%3."/>
      <w:lvlJc w:val="left"/>
      <w:pPr>
        <w:tabs>
          <w:tab w:val="num" w:pos="2340"/>
        </w:tabs>
        <w:ind w:left="2340" w:hanging="360"/>
      </w:pPr>
      <w:rPr>
        <w:rFonts w:ascii="Arial" w:hAnsi="Arial" w:cs="Arial" w:hint="default"/>
        <w:b/>
        <w:bCs/>
        <w:i w:val="0"/>
        <w:iCs w:val="0"/>
        <w:sz w:val="22"/>
        <w:szCs w:val="22"/>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DA147F0"/>
    <w:multiLevelType w:val="multilevel"/>
    <w:tmpl w:val="4AC6F836"/>
    <w:numStyleLink w:val="Style1"/>
  </w:abstractNum>
  <w:abstractNum w:abstractNumId="12" w15:restartNumberingAfterBreak="0">
    <w:nsid w:val="39146F59"/>
    <w:multiLevelType w:val="hybridMultilevel"/>
    <w:tmpl w:val="4746B412"/>
    <w:lvl w:ilvl="0" w:tplc="B8227390">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4CEF2233"/>
    <w:multiLevelType w:val="hybridMultilevel"/>
    <w:tmpl w:val="4ED4699C"/>
    <w:lvl w:ilvl="0" w:tplc="031CBFB4">
      <w:start w:val="1"/>
      <w:numFmt w:val="bullet"/>
      <w:lvlText w:val=""/>
      <w:lvlJc w:val="left"/>
      <w:pPr>
        <w:tabs>
          <w:tab w:val="num" w:pos="360"/>
        </w:tabs>
        <w:ind w:left="360" w:hanging="360"/>
      </w:pPr>
      <w:rPr>
        <w:rFonts w:ascii="Symbol" w:hAnsi="Symbol" w:hint="default"/>
      </w:rPr>
    </w:lvl>
    <w:lvl w:ilvl="1" w:tplc="F1329DEE">
      <w:start w:val="4"/>
      <w:numFmt w:val="decimal"/>
      <w:lvlText w:val="%2."/>
      <w:lvlJc w:val="left"/>
      <w:pPr>
        <w:tabs>
          <w:tab w:val="num" w:pos="1156"/>
        </w:tabs>
        <w:ind w:left="1156" w:hanging="360"/>
      </w:pPr>
      <w:rPr>
        <w:rFonts w:cs="Times New Roman" w:hint="default"/>
      </w:rPr>
    </w:lvl>
    <w:lvl w:ilvl="2" w:tplc="04070005">
      <w:start w:val="1"/>
      <w:numFmt w:val="bullet"/>
      <w:lvlText w:val=""/>
      <w:lvlJc w:val="left"/>
      <w:pPr>
        <w:tabs>
          <w:tab w:val="num" w:pos="1876"/>
        </w:tabs>
        <w:ind w:left="1876" w:hanging="360"/>
      </w:pPr>
      <w:rPr>
        <w:rFonts w:ascii="Wingdings" w:hAnsi="Wingdings" w:hint="default"/>
      </w:rPr>
    </w:lvl>
    <w:lvl w:ilvl="3" w:tplc="04070001">
      <w:start w:val="1"/>
      <w:numFmt w:val="bullet"/>
      <w:lvlText w:val=""/>
      <w:lvlJc w:val="left"/>
      <w:pPr>
        <w:tabs>
          <w:tab w:val="num" w:pos="2596"/>
        </w:tabs>
        <w:ind w:left="2596" w:hanging="360"/>
      </w:pPr>
      <w:rPr>
        <w:rFonts w:ascii="Symbol" w:hAnsi="Symbol" w:hint="default"/>
      </w:rPr>
    </w:lvl>
    <w:lvl w:ilvl="4" w:tplc="04070003">
      <w:start w:val="1"/>
      <w:numFmt w:val="bullet"/>
      <w:lvlText w:val="o"/>
      <w:lvlJc w:val="left"/>
      <w:pPr>
        <w:tabs>
          <w:tab w:val="num" w:pos="3316"/>
        </w:tabs>
        <w:ind w:left="3316" w:hanging="360"/>
      </w:pPr>
      <w:rPr>
        <w:rFonts w:ascii="Courier New" w:hAnsi="Courier New" w:hint="default"/>
      </w:rPr>
    </w:lvl>
    <w:lvl w:ilvl="5" w:tplc="04070005">
      <w:start w:val="1"/>
      <w:numFmt w:val="bullet"/>
      <w:lvlText w:val=""/>
      <w:lvlJc w:val="left"/>
      <w:pPr>
        <w:tabs>
          <w:tab w:val="num" w:pos="4036"/>
        </w:tabs>
        <w:ind w:left="4036" w:hanging="360"/>
      </w:pPr>
      <w:rPr>
        <w:rFonts w:ascii="Wingdings" w:hAnsi="Wingdings" w:hint="default"/>
      </w:rPr>
    </w:lvl>
    <w:lvl w:ilvl="6" w:tplc="04070001">
      <w:start w:val="1"/>
      <w:numFmt w:val="bullet"/>
      <w:lvlText w:val=""/>
      <w:lvlJc w:val="left"/>
      <w:pPr>
        <w:tabs>
          <w:tab w:val="num" w:pos="4756"/>
        </w:tabs>
        <w:ind w:left="4756" w:hanging="360"/>
      </w:pPr>
      <w:rPr>
        <w:rFonts w:ascii="Symbol" w:hAnsi="Symbol" w:hint="default"/>
      </w:rPr>
    </w:lvl>
    <w:lvl w:ilvl="7" w:tplc="04070003">
      <w:start w:val="1"/>
      <w:numFmt w:val="bullet"/>
      <w:lvlText w:val="o"/>
      <w:lvlJc w:val="left"/>
      <w:pPr>
        <w:tabs>
          <w:tab w:val="num" w:pos="5476"/>
        </w:tabs>
        <w:ind w:left="5476" w:hanging="360"/>
      </w:pPr>
      <w:rPr>
        <w:rFonts w:ascii="Courier New" w:hAnsi="Courier New" w:hint="default"/>
      </w:rPr>
    </w:lvl>
    <w:lvl w:ilvl="8" w:tplc="04070005">
      <w:start w:val="1"/>
      <w:numFmt w:val="bullet"/>
      <w:lvlText w:val=""/>
      <w:lvlJc w:val="left"/>
      <w:pPr>
        <w:tabs>
          <w:tab w:val="num" w:pos="6196"/>
        </w:tabs>
        <w:ind w:left="6196" w:hanging="360"/>
      </w:pPr>
      <w:rPr>
        <w:rFonts w:ascii="Wingdings" w:hAnsi="Wingdings" w:hint="default"/>
      </w:rPr>
    </w:lvl>
  </w:abstractNum>
  <w:abstractNum w:abstractNumId="14" w15:restartNumberingAfterBreak="0">
    <w:nsid w:val="50447540"/>
    <w:multiLevelType w:val="hybridMultilevel"/>
    <w:tmpl w:val="B6DC97A8"/>
    <w:lvl w:ilvl="0" w:tplc="40090001">
      <w:start w:val="1"/>
      <w:numFmt w:val="bullet"/>
      <w:lvlText w:val=""/>
      <w:lvlJc w:val="left"/>
      <w:pPr>
        <w:ind w:left="-131" w:hanging="360"/>
      </w:pPr>
      <w:rPr>
        <w:rFonts w:ascii="Symbol" w:hAnsi="Symbol" w:hint="default"/>
      </w:rPr>
    </w:lvl>
    <w:lvl w:ilvl="1" w:tplc="40090003" w:tentative="1">
      <w:start w:val="1"/>
      <w:numFmt w:val="bullet"/>
      <w:lvlText w:val="o"/>
      <w:lvlJc w:val="left"/>
      <w:pPr>
        <w:ind w:left="589" w:hanging="360"/>
      </w:pPr>
      <w:rPr>
        <w:rFonts w:ascii="Courier New" w:hAnsi="Courier New" w:cs="Courier New" w:hint="default"/>
      </w:rPr>
    </w:lvl>
    <w:lvl w:ilvl="2" w:tplc="40090005" w:tentative="1">
      <w:start w:val="1"/>
      <w:numFmt w:val="bullet"/>
      <w:lvlText w:val=""/>
      <w:lvlJc w:val="left"/>
      <w:pPr>
        <w:ind w:left="1309" w:hanging="360"/>
      </w:pPr>
      <w:rPr>
        <w:rFonts w:ascii="Wingdings" w:hAnsi="Wingdings" w:hint="default"/>
      </w:rPr>
    </w:lvl>
    <w:lvl w:ilvl="3" w:tplc="40090001" w:tentative="1">
      <w:start w:val="1"/>
      <w:numFmt w:val="bullet"/>
      <w:lvlText w:val=""/>
      <w:lvlJc w:val="left"/>
      <w:pPr>
        <w:ind w:left="2029" w:hanging="360"/>
      </w:pPr>
      <w:rPr>
        <w:rFonts w:ascii="Symbol" w:hAnsi="Symbol" w:hint="default"/>
      </w:rPr>
    </w:lvl>
    <w:lvl w:ilvl="4" w:tplc="40090003" w:tentative="1">
      <w:start w:val="1"/>
      <w:numFmt w:val="bullet"/>
      <w:lvlText w:val="o"/>
      <w:lvlJc w:val="left"/>
      <w:pPr>
        <w:ind w:left="2749" w:hanging="360"/>
      </w:pPr>
      <w:rPr>
        <w:rFonts w:ascii="Courier New" w:hAnsi="Courier New" w:cs="Courier New" w:hint="default"/>
      </w:rPr>
    </w:lvl>
    <w:lvl w:ilvl="5" w:tplc="40090005" w:tentative="1">
      <w:start w:val="1"/>
      <w:numFmt w:val="bullet"/>
      <w:lvlText w:val=""/>
      <w:lvlJc w:val="left"/>
      <w:pPr>
        <w:ind w:left="3469" w:hanging="360"/>
      </w:pPr>
      <w:rPr>
        <w:rFonts w:ascii="Wingdings" w:hAnsi="Wingdings" w:hint="default"/>
      </w:rPr>
    </w:lvl>
    <w:lvl w:ilvl="6" w:tplc="40090001" w:tentative="1">
      <w:start w:val="1"/>
      <w:numFmt w:val="bullet"/>
      <w:lvlText w:val=""/>
      <w:lvlJc w:val="left"/>
      <w:pPr>
        <w:ind w:left="4189" w:hanging="360"/>
      </w:pPr>
      <w:rPr>
        <w:rFonts w:ascii="Symbol" w:hAnsi="Symbol" w:hint="default"/>
      </w:rPr>
    </w:lvl>
    <w:lvl w:ilvl="7" w:tplc="40090003" w:tentative="1">
      <w:start w:val="1"/>
      <w:numFmt w:val="bullet"/>
      <w:lvlText w:val="o"/>
      <w:lvlJc w:val="left"/>
      <w:pPr>
        <w:ind w:left="4909" w:hanging="360"/>
      </w:pPr>
      <w:rPr>
        <w:rFonts w:ascii="Courier New" w:hAnsi="Courier New" w:cs="Courier New" w:hint="default"/>
      </w:rPr>
    </w:lvl>
    <w:lvl w:ilvl="8" w:tplc="40090005" w:tentative="1">
      <w:start w:val="1"/>
      <w:numFmt w:val="bullet"/>
      <w:lvlText w:val=""/>
      <w:lvlJc w:val="left"/>
      <w:pPr>
        <w:ind w:left="5629" w:hanging="360"/>
      </w:pPr>
      <w:rPr>
        <w:rFonts w:ascii="Wingdings" w:hAnsi="Wingdings" w:hint="default"/>
      </w:rPr>
    </w:lvl>
  </w:abstractNum>
  <w:abstractNum w:abstractNumId="15" w15:restartNumberingAfterBreak="0">
    <w:nsid w:val="53187F6F"/>
    <w:multiLevelType w:val="multilevel"/>
    <w:tmpl w:val="4AC6F836"/>
    <w:numStyleLink w:val="Style1"/>
  </w:abstractNum>
  <w:abstractNum w:abstractNumId="16" w15:restartNumberingAfterBreak="0">
    <w:nsid w:val="5A4A10E1"/>
    <w:multiLevelType w:val="hybridMultilevel"/>
    <w:tmpl w:val="92F07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11E7EFA"/>
    <w:multiLevelType w:val="multilevel"/>
    <w:tmpl w:val="4AC6F836"/>
    <w:numStyleLink w:val="Style1"/>
  </w:abstractNum>
  <w:abstractNum w:abstractNumId="18" w15:restartNumberingAfterBreak="0">
    <w:nsid w:val="621A3AEA"/>
    <w:multiLevelType w:val="hybridMultilevel"/>
    <w:tmpl w:val="8AE2831E"/>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3C130E1"/>
    <w:multiLevelType w:val="hybridMultilevel"/>
    <w:tmpl w:val="B88EAB84"/>
    <w:lvl w:ilvl="0" w:tplc="40090001">
      <w:start w:val="1"/>
      <w:numFmt w:val="bullet"/>
      <w:lvlText w:val=""/>
      <w:lvlJc w:val="left"/>
      <w:pPr>
        <w:ind w:left="-131" w:hanging="360"/>
      </w:pPr>
      <w:rPr>
        <w:rFonts w:ascii="Symbol" w:hAnsi="Symbol" w:hint="default"/>
      </w:rPr>
    </w:lvl>
    <w:lvl w:ilvl="1" w:tplc="40090003" w:tentative="1">
      <w:start w:val="1"/>
      <w:numFmt w:val="bullet"/>
      <w:lvlText w:val="o"/>
      <w:lvlJc w:val="left"/>
      <w:pPr>
        <w:ind w:left="589" w:hanging="360"/>
      </w:pPr>
      <w:rPr>
        <w:rFonts w:ascii="Courier New" w:hAnsi="Courier New" w:cs="Courier New" w:hint="default"/>
      </w:rPr>
    </w:lvl>
    <w:lvl w:ilvl="2" w:tplc="40090005" w:tentative="1">
      <w:start w:val="1"/>
      <w:numFmt w:val="bullet"/>
      <w:lvlText w:val=""/>
      <w:lvlJc w:val="left"/>
      <w:pPr>
        <w:ind w:left="1309" w:hanging="360"/>
      </w:pPr>
      <w:rPr>
        <w:rFonts w:ascii="Wingdings" w:hAnsi="Wingdings" w:hint="default"/>
      </w:rPr>
    </w:lvl>
    <w:lvl w:ilvl="3" w:tplc="40090001" w:tentative="1">
      <w:start w:val="1"/>
      <w:numFmt w:val="bullet"/>
      <w:lvlText w:val=""/>
      <w:lvlJc w:val="left"/>
      <w:pPr>
        <w:ind w:left="2029" w:hanging="360"/>
      </w:pPr>
      <w:rPr>
        <w:rFonts w:ascii="Symbol" w:hAnsi="Symbol" w:hint="default"/>
      </w:rPr>
    </w:lvl>
    <w:lvl w:ilvl="4" w:tplc="40090003" w:tentative="1">
      <w:start w:val="1"/>
      <w:numFmt w:val="bullet"/>
      <w:lvlText w:val="o"/>
      <w:lvlJc w:val="left"/>
      <w:pPr>
        <w:ind w:left="2749" w:hanging="360"/>
      </w:pPr>
      <w:rPr>
        <w:rFonts w:ascii="Courier New" w:hAnsi="Courier New" w:cs="Courier New" w:hint="default"/>
      </w:rPr>
    </w:lvl>
    <w:lvl w:ilvl="5" w:tplc="40090005" w:tentative="1">
      <w:start w:val="1"/>
      <w:numFmt w:val="bullet"/>
      <w:lvlText w:val=""/>
      <w:lvlJc w:val="left"/>
      <w:pPr>
        <w:ind w:left="3469" w:hanging="360"/>
      </w:pPr>
      <w:rPr>
        <w:rFonts w:ascii="Wingdings" w:hAnsi="Wingdings" w:hint="default"/>
      </w:rPr>
    </w:lvl>
    <w:lvl w:ilvl="6" w:tplc="40090001" w:tentative="1">
      <w:start w:val="1"/>
      <w:numFmt w:val="bullet"/>
      <w:lvlText w:val=""/>
      <w:lvlJc w:val="left"/>
      <w:pPr>
        <w:ind w:left="4189" w:hanging="360"/>
      </w:pPr>
      <w:rPr>
        <w:rFonts w:ascii="Symbol" w:hAnsi="Symbol" w:hint="default"/>
      </w:rPr>
    </w:lvl>
    <w:lvl w:ilvl="7" w:tplc="40090003" w:tentative="1">
      <w:start w:val="1"/>
      <w:numFmt w:val="bullet"/>
      <w:lvlText w:val="o"/>
      <w:lvlJc w:val="left"/>
      <w:pPr>
        <w:ind w:left="4909" w:hanging="360"/>
      </w:pPr>
      <w:rPr>
        <w:rFonts w:ascii="Courier New" w:hAnsi="Courier New" w:cs="Courier New" w:hint="default"/>
      </w:rPr>
    </w:lvl>
    <w:lvl w:ilvl="8" w:tplc="40090005" w:tentative="1">
      <w:start w:val="1"/>
      <w:numFmt w:val="bullet"/>
      <w:lvlText w:val=""/>
      <w:lvlJc w:val="left"/>
      <w:pPr>
        <w:ind w:left="5629" w:hanging="360"/>
      </w:pPr>
      <w:rPr>
        <w:rFonts w:ascii="Wingdings" w:hAnsi="Wingdings" w:hint="default"/>
      </w:rPr>
    </w:lvl>
  </w:abstractNum>
  <w:abstractNum w:abstractNumId="20" w15:restartNumberingAfterBreak="0">
    <w:nsid w:val="64847870"/>
    <w:multiLevelType w:val="multilevel"/>
    <w:tmpl w:val="4AC6F836"/>
    <w:styleLink w:val="Style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A5334BD"/>
    <w:multiLevelType w:val="multilevel"/>
    <w:tmpl w:val="4AC6F836"/>
    <w:numStyleLink w:val="Style1"/>
  </w:abstractNum>
  <w:abstractNum w:abstractNumId="22" w15:restartNumberingAfterBreak="0">
    <w:nsid w:val="6D774278"/>
    <w:multiLevelType w:val="hybridMultilevel"/>
    <w:tmpl w:val="60D2D9C0"/>
    <w:lvl w:ilvl="0" w:tplc="6C36DDF4">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6DED719B"/>
    <w:multiLevelType w:val="hybridMultilevel"/>
    <w:tmpl w:val="1A7C4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999233D"/>
    <w:multiLevelType w:val="hybridMultilevel"/>
    <w:tmpl w:val="331C3856"/>
    <w:lvl w:ilvl="0" w:tplc="A01E1CB8">
      <w:start w:val="1"/>
      <w:numFmt w:val="decimal"/>
      <w:lvlText w:val="%1."/>
      <w:lvlJc w:val="left"/>
      <w:pPr>
        <w:ind w:left="1070" w:hanging="360"/>
      </w:pPr>
      <w:rPr>
        <w:rFonts w:cs="Times New Roman" w:hint="default"/>
      </w:rPr>
    </w:lvl>
    <w:lvl w:ilvl="1" w:tplc="40090019">
      <w:start w:val="1"/>
      <w:numFmt w:val="lowerLetter"/>
      <w:lvlText w:val="%2."/>
      <w:lvlJc w:val="left"/>
      <w:pPr>
        <w:ind w:left="1800" w:hanging="360"/>
      </w:pPr>
      <w:rPr>
        <w:rFonts w:cs="Times New Roman"/>
      </w:rPr>
    </w:lvl>
    <w:lvl w:ilvl="2" w:tplc="4009001B">
      <w:start w:val="1"/>
      <w:numFmt w:val="lowerRoman"/>
      <w:lvlText w:val="%3."/>
      <w:lvlJc w:val="right"/>
      <w:pPr>
        <w:ind w:left="2520" w:hanging="180"/>
      </w:pPr>
      <w:rPr>
        <w:rFonts w:cs="Times New Roman"/>
      </w:rPr>
    </w:lvl>
    <w:lvl w:ilvl="3" w:tplc="4009000F">
      <w:start w:val="1"/>
      <w:numFmt w:val="decimal"/>
      <w:lvlText w:val="%4."/>
      <w:lvlJc w:val="left"/>
      <w:pPr>
        <w:ind w:left="3240" w:hanging="360"/>
      </w:pPr>
      <w:rPr>
        <w:rFonts w:cs="Times New Roman"/>
      </w:rPr>
    </w:lvl>
    <w:lvl w:ilvl="4" w:tplc="40090019">
      <w:start w:val="1"/>
      <w:numFmt w:val="lowerLetter"/>
      <w:lvlText w:val="%5."/>
      <w:lvlJc w:val="left"/>
      <w:pPr>
        <w:ind w:left="3960" w:hanging="360"/>
      </w:pPr>
      <w:rPr>
        <w:rFonts w:cs="Times New Roman"/>
      </w:rPr>
    </w:lvl>
    <w:lvl w:ilvl="5" w:tplc="4009001B">
      <w:start w:val="1"/>
      <w:numFmt w:val="lowerRoman"/>
      <w:lvlText w:val="%6."/>
      <w:lvlJc w:val="right"/>
      <w:pPr>
        <w:ind w:left="4680" w:hanging="180"/>
      </w:pPr>
      <w:rPr>
        <w:rFonts w:cs="Times New Roman"/>
      </w:rPr>
    </w:lvl>
    <w:lvl w:ilvl="6" w:tplc="4009000F">
      <w:start w:val="1"/>
      <w:numFmt w:val="decimal"/>
      <w:lvlText w:val="%7."/>
      <w:lvlJc w:val="left"/>
      <w:pPr>
        <w:ind w:left="5400" w:hanging="360"/>
      </w:pPr>
      <w:rPr>
        <w:rFonts w:cs="Times New Roman"/>
      </w:rPr>
    </w:lvl>
    <w:lvl w:ilvl="7" w:tplc="40090019">
      <w:start w:val="1"/>
      <w:numFmt w:val="lowerLetter"/>
      <w:lvlText w:val="%8."/>
      <w:lvlJc w:val="left"/>
      <w:pPr>
        <w:ind w:left="6120" w:hanging="360"/>
      </w:pPr>
      <w:rPr>
        <w:rFonts w:cs="Times New Roman"/>
      </w:rPr>
    </w:lvl>
    <w:lvl w:ilvl="8" w:tplc="4009001B">
      <w:start w:val="1"/>
      <w:numFmt w:val="lowerRoman"/>
      <w:lvlText w:val="%9."/>
      <w:lvlJc w:val="right"/>
      <w:pPr>
        <w:ind w:left="6840" w:hanging="180"/>
      </w:pPr>
      <w:rPr>
        <w:rFonts w:cs="Times New Roman"/>
      </w:rPr>
    </w:lvl>
  </w:abstractNum>
  <w:abstractNum w:abstractNumId="25" w15:restartNumberingAfterBreak="0">
    <w:nsid w:val="79D37839"/>
    <w:multiLevelType w:val="multilevel"/>
    <w:tmpl w:val="4AC6F836"/>
    <w:numStyleLink w:val="Style1"/>
  </w:abstractNum>
  <w:abstractNum w:abstractNumId="26" w15:restartNumberingAfterBreak="0">
    <w:nsid w:val="7F856D81"/>
    <w:multiLevelType w:val="hybridMultilevel"/>
    <w:tmpl w:val="5BD6A1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16cid:durableId="696660940">
    <w:abstractNumId w:val="24"/>
  </w:num>
  <w:num w:numId="2" w16cid:durableId="790901919">
    <w:abstractNumId w:val="13"/>
  </w:num>
  <w:num w:numId="3" w16cid:durableId="2037803125">
    <w:abstractNumId w:val="16"/>
  </w:num>
  <w:num w:numId="4" w16cid:durableId="826284827">
    <w:abstractNumId w:val="8"/>
  </w:num>
  <w:num w:numId="5" w16cid:durableId="868371769">
    <w:abstractNumId w:val="7"/>
  </w:num>
  <w:num w:numId="6" w16cid:durableId="1291933320">
    <w:abstractNumId w:val="10"/>
  </w:num>
  <w:num w:numId="7" w16cid:durableId="873346853">
    <w:abstractNumId w:val="20"/>
  </w:num>
  <w:num w:numId="8" w16cid:durableId="434835757">
    <w:abstractNumId w:val="6"/>
  </w:num>
  <w:num w:numId="9" w16cid:durableId="1378773684">
    <w:abstractNumId w:val="1"/>
  </w:num>
  <w:num w:numId="10" w16cid:durableId="1247809613">
    <w:abstractNumId w:val="26"/>
  </w:num>
  <w:num w:numId="11" w16cid:durableId="421410532">
    <w:abstractNumId w:val="21"/>
  </w:num>
  <w:num w:numId="12" w16cid:durableId="1603148748">
    <w:abstractNumId w:val="11"/>
  </w:num>
  <w:num w:numId="13" w16cid:durableId="1517187440">
    <w:abstractNumId w:val="4"/>
  </w:num>
  <w:num w:numId="14" w16cid:durableId="588078763">
    <w:abstractNumId w:val="25"/>
  </w:num>
  <w:num w:numId="15" w16cid:durableId="253590977">
    <w:abstractNumId w:val="5"/>
  </w:num>
  <w:num w:numId="16" w16cid:durableId="325673520">
    <w:abstractNumId w:val="0"/>
  </w:num>
  <w:num w:numId="17" w16cid:durableId="1135024526">
    <w:abstractNumId w:val="17"/>
  </w:num>
  <w:num w:numId="18" w16cid:durableId="1475683191">
    <w:abstractNumId w:val="2"/>
  </w:num>
  <w:num w:numId="19" w16cid:durableId="292519141">
    <w:abstractNumId w:val="15"/>
  </w:num>
  <w:num w:numId="20" w16cid:durableId="983319591">
    <w:abstractNumId w:val="9"/>
  </w:num>
  <w:num w:numId="21" w16cid:durableId="1209562215">
    <w:abstractNumId w:val="22"/>
  </w:num>
  <w:num w:numId="22" w16cid:durableId="428543921">
    <w:abstractNumId w:val="18"/>
  </w:num>
  <w:num w:numId="23" w16cid:durableId="286205305">
    <w:abstractNumId w:val="23"/>
  </w:num>
  <w:num w:numId="24" w16cid:durableId="2114089514">
    <w:abstractNumId w:val="14"/>
  </w:num>
  <w:num w:numId="25" w16cid:durableId="1675381484">
    <w:abstractNumId w:val="12"/>
  </w:num>
  <w:num w:numId="26" w16cid:durableId="1172718012">
    <w:abstractNumId w:val="19"/>
  </w:num>
  <w:num w:numId="27" w16cid:durableId="1511141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oNotTrackMoves/>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D69"/>
    <w:rsid w:val="00025EBE"/>
    <w:rsid w:val="0002633E"/>
    <w:rsid w:val="00051F48"/>
    <w:rsid w:val="000625F5"/>
    <w:rsid w:val="00072112"/>
    <w:rsid w:val="000901D0"/>
    <w:rsid w:val="000918AA"/>
    <w:rsid w:val="0009197E"/>
    <w:rsid w:val="000D1F3D"/>
    <w:rsid w:val="001001D7"/>
    <w:rsid w:val="00112241"/>
    <w:rsid w:val="00120D37"/>
    <w:rsid w:val="00131998"/>
    <w:rsid w:val="00142B97"/>
    <w:rsid w:val="00143312"/>
    <w:rsid w:val="00147EB5"/>
    <w:rsid w:val="0016594A"/>
    <w:rsid w:val="001909EF"/>
    <w:rsid w:val="00192ECE"/>
    <w:rsid w:val="001A4543"/>
    <w:rsid w:val="001D2652"/>
    <w:rsid w:val="001E58B7"/>
    <w:rsid w:val="001F28B9"/>
    <w:rsid w:val="001F3BCF"/>
    <w:rsid w:val="00204D0D"/>
    <w:rsid w:val="00205C76"/>
    <w:rsid w:val="00210311"/>
    <w:rsid w:val="00212403"/>
    <w:rsid w:val="00213AE1"/>
    <w:rsid w:val="00253B3E"/>
    <w:rsid w:val="00255065"/>
    <w:rsid w:val="002618AF"/>
    <w:rsid w:val="00262085"/>
    <w:rsid w:val="00271A26"/>
    <w:rsid w:val="00290401"/>
    <w:rsid w:val="002A25E0"/>
    <w:rsid w:val="002A4506"/>
    <w:rsid w:val="002B00C5"/>
    <w:rsid w:val="002B163F"/>
    <w:rsid w:val="002E59A0"/>
    <w:rsid w:val="00303F42"/>
    <w:rsid w:val="00330900"/>
    <w:rsid w:val="003311F0"/>
    <w:rsid w:val="003332B2"/>
    <w:rsid w:val="00344D62"/>
    <w:rsid w:val="00353A1D"/>
    <w:rsid w:val="00366DEC"/>
    <w:rsid w:val="003729F9"/>
    <w:rsid w:val="00375EB3"/>
    <w:rsid w:val="00375FA3"/>
    <w:rsid w:val="0038315E"/>
    <w:rsid w:val="00385664"/>
    <w:rsid w:val="00391D5C"/>
    <w:rsid w:val="003A564B"/>
    <w:rsid w:val="003B4018"/>
    <w:rsid w:val="003B5066"/>
    <w:rsid w:val="003B7BBA"/>
    <w:rsid w:val="003C16BB"/>
    <w:rsid w:val="003C2629"/>
    <w:rsid w:val="003C352C"/>
    <w:rsid w:val="003E71C1"/>
    <w:rsid w:val="00411253"/>
    <w:rsid w:val="0041253B"/>
    <w:rsid w:val="004306B0"/>
    <w:rsid w:val="004331AD"/>
    <w:rsid w:val="00434D06"/>
    <w:rsid w:val="00440A71"/>
    <w:rsid w:val="00455685"/>
    <w:rsid w:val="00463B60"/>
    <w:rsid w:val="00464C0C"/>
    <w:rsid w:val="00470B7E"/>
    <w:rsid w:val="004765CF"/>
    <w:rsid w:val="00485D36"/>
    <w:rsid w:val="00492E2E"/>
    <w:rsid w:val="004A46E8"/>
    <w:rsid w:val="004A5C55"/>
    <w:rsid w:val="004B17B7"/>
    <w:rsid w:val="004C02E5"/>
    <w:rsid w:val="004E4843"/>
    <w:rsid w:val="004F4E59"/>
    <w:rsid w:val="005025D8"/>
    <w:rsid w:val="00510EF9"/>
    <w:rsid w:val="00513FBE"/>
    <w:rsid w:val="00514CD1"/>
    <w:rsid w:val="00522309"/>
    <w:rsid w:val="00530EF2"/>
    <w:rsid w:val="00540537"/>
    <w:rsid w:val="00560E32"/>
    <w:rsid w:val="005763DF"/>
    <w:rsid w:val="00597079"/>
    <w:rsid w:val="005D0880"/>
    <w:rsid w:val="005D3D6C"/>
    <w:rsid w:val="005D3F0E"/>
    <w:rsid w:val="005D7B49"/>
    <w:rsid w:val="005F04E8"/>
    <w:rsid w:val="005F096A"/>
    <w:rsid w:val="006520FA"/>
    <w:rsid w:val="00686692"/>
    <w:rsid w:val="00687B39"/>
    <w:rsid w:val="00695CAA"/>
    <w:rsid w:val="006D1891"/>
    <w:rsid w:val="006D7344"/>
    <w:rsid w:val="006E3F8B"/>
    <w:rsid w:val="006F3F83"/>
    <w:rsid w:val="006F57DE"/>
    <w:rsid w:val="00703227"/>
    <w:rsid w:val="0071669C"/>
    <w:rsid w:val="007219FA"/>
    <w:rsid w:val="007414C4"/>
    <w:rsid w:val="0076100D"/>
    <w:rsid w:val="00763D6A"/>
    <w:rsid w:val="00773322"/>
    <w:rsid w:val="007856B8"/>
    <w:rsid w:val="00786B51"/>
    <w:rsid w:val="0079754A"/>
    <w:rsid w:val="007A32D7"/>
    <w:rsid w:val="007C4AD7"/>
    <w:rsid w:val="007D6987"/>
    <w:rsid w:val="007F63FD"/>
    <w:rsid w:val="00803480"/>
    <w:rsid w:val="00826A21"/>
    <w:rsid w:val="008572D3"/>
    <w:rsid w:val="00857F59"/>
    <w:rsid w:val="00870763"/>
    <w:rsid w:val="0087319F"/>
    <w:rsid w:val="0089132A"/>
    <w:rsid w:val="00897794"/>
    <w:rsid w:val="008A318F"/>
    <w:rsid w:val="008B2829"/>
    <w:rsid w:val="008C3F3D"/>
    <w:rsid w:val="008D1AA0"/>
    <w:rsid w:val="008E6305"/>
    <w:rsid w:val="008E712E"/>
    <w:rsid w:val="008F4930"/>
    <w:rsid w:val="009077CF"/>
    <w:rsid w:val="00920D73"/>
    <w:rsid w:val="0092730B"/>
    <w:rsid w:val="00930444"/>
    <w:rsid w:val="00932ABE"/>
    <w:rsid w:val="00950650"/>
    <w:rsid w:val="00951859"/>
    <w:rsid w:val="00952676"/>
    <w:rsid w:val="00963920"/>
    <w:rsid w:val="00984906"/>
    <w:rsid w:val="009861BC"/>
    <w:rsid w:val="009A697E"/>
    <w:rsid w:val="009B2185"/>
    <w:rsid w:val="009C12C1"/>
    <w:rsid w:val="009D42E7"/>
    <w:rsid w:val="009E585D"/>
    <w:rsid w:val="009E7264"/>
    <w:rsid w:val="009F5C8F"/>
    <w:rsid w:val="00A01C33"/>
    <w:rsid w:val="00A10C7A"/>
    <w:rsid w:val="00A2525E"/>
    <w:rsid w:val="00A26162"/>
    <w:rsid w:val="00A3464E"/>
    <w:rsid w:val="00A369F0"/>
    <w:rsid w:val="00A44BE9"/>
    <w:rsid w:val="00A620C2"/>
    <w:rsid w:val="00A62A46"/>
    <w:rsid w:val="00AA2F75"/>
    <w:rsid w:val="00AB4313"/>
    <w:rsid w:val="00AC1FCD"/>
    <w:rsid w:val="00AC5C4B"/>
    <w:rsid w:val="00AD2228"/>
    <w:rsid w:val="00AE14AF"/>
    <w:rsid w:val="00AF6643"/>
    <w:rsid w:val="00B03C94"/>
    <w:rsid w:val="00B04BEE"/>
    <w:rsid w:val="00B06ECC"/>
    <w:rsid w:val="00B07D93"/>
    <w:rsid w:val="00B13E41"/>
    <w:rsid w:val="00B264CC"/>
    <w:rsid w:val="00B27D8B"/>
    <w:rsid w:val="00B331C6"/>
    <w:rsid w:val="00B33DD3"/>
    <w:rsid w:val="00B43AAF"/>
    <w:rsid w:val="00B43D20"/>
    <w:rsid w:val="00B52AE3"/>
    <w:rsid w:val="00B64461"/>
    <w:rsid w:val="00B85C91"/>
    <w:rsid w:val="00B9542D"/>
    <w:rsid w:val="00BA3E9B"/>
    <w:rsid w:val="00BC1C6D"/>
    <w:rsid w:val="00C038BF"/>
    <w:rsid w:val="00C14212"/>
    <w:rsid w:val="00C1597E"/>
    <w:rsid w:val="00C20198"/>
    <w:rsid w:val="00C32FAB"/>
    <w:rsid w:val="00C34E11"/>
    <w:rsid w:val="00C42C25"/>
    <w:rsid w:val="00C45D69"/>
    <w:rsid w:val="00C627F4"/>
    <w:rsid w:val="00C8472F"/>
    <w:rsid w:val="00C85FEB"/>
    <w:rsid w:val="00C86804"/>
    <w:rsid w:val="00C879E5"/>
    <w:rsid w:val="00C94243"/>
    <w:rsid w:val="00CB7D43"/>
    <w:rsid w:val="00CC2FCF"/>
    <w:rsid w:val="00CC5A52"/>
    <w:rsid w:val="00CC645B"/>
    <w:rsid w:val="00CE1942"/>
    <w:rsid w:val="00D22D80"/>
    <w:rsid w:val="00D410C9"/>
    <w:rsid w:val="00D41B67"/>
    <w:rsid w:val="00D51FB6"/>
    <w:rsid w:val="00D523EF"/>
    <w:rsid w:val="00D66A56"/>
    <w:rsid w:val="00D702C2"/>
    <w:rsid w:val="00D7348B"/>
    <w:rsid w:val="00D74250"/>
    <w:rsid w:val="00D8586A"/>
    <w:rsid w:val="00D97547"/>
    <w:rsid w:val="00DA2515"/>
    <w:rsid w:val="00DA5C1A"/>
    <w:rsid w:val="00DB11C0"/>
    <w:rsid w:val="00DC4F44"/>
    <w:rsid w:val="00DD21E7"/>
    <w:rsid w:val="00E13112"/>
    <w:rsid w:val="00E13A48"/>
    <w:rsid w:val="00E24B19"/>
    <w:rsid w:val="00E31CC8"/>
    <w:rsid w:val="00E4502D"/>
    <w:rsid w:val="00E45610"/>
    <w:rsid w:val="00E463CB"/>
    <w:rsid w:val="00E74679"/>
    <w:rsid w:val="00E76CF5"/>
    <w:rsid w:val="00E81D4A"/>
    <w:rsid w:val="00E83E0F"/>
    <w:rsid w:val="00E8552D"/>
    <w:rsid w:val="00E91D65"/>
    <w:rsid w:val="00E9336D"/>
    <w:rsid w:val="00EB0782"/>
    <w:rsid w:val="00EB371C"/>
    <w:rsid w:val="00EC25EF"/>
    <w:rsid w:val="00ED1F12"/>
    <w:rsid w:val="00ED61F0"/>
    <w:rsid w:val="00EE548A"/>
    <w:rsid w:val="00EF01FB"/>
    <w:rsid w:val="00F00DD5"/>
    <w:rsid w:val="00F15F81"/>
    <w:rsid w:val="00F563AB"/>
    <w:rsid w:val="00F62A31"/>
    <w:rsid w:val="00F876BA"/>
    <w:rsid w:val="00FA6149"/>
    <w:rsid w:val="00FA7C51"/>
    <w:rsid w:val="00FC302E"/>
    <w:rsid w:val="00FC7A88"/>
    <w:rsid w:val="00FD7DA7"/>
    <w:rsid w:val="00FE0735"/>
    <w:rsid w:val="00FE68E3"/>
    <w:rsid w:val="00FE7CAA"/>
    <w:rsid w:val="00FF4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A9A58A"/>
  <w15:docId w15:val="{8B78BDD2-6664-4507-997D-317DC2C2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D69"/>
    <w:pPr>
      <w:spacing w:after="200" w:line="276" w:lineRule="auto"/>
    </w:pPr>
    <w:rPr>
      <w:rFonts w:cs="Calibri"/>
      <w:sz w:val="22"/>
      <w:szCs w:val="22"/>
      <w:lang w:eastAsia="en-US"/>
    </w:rPr>
  </w:style>
  <w:style w:type="paragraph" w:styleId="Heading2">
    <w:name w:val="heading 2"/>
    <w:basedOn w:val="Normal"/>
    <w:next w:val="Normal"/>
    <w:link w:val="Heading2Char"/>
    <w:uiPriority w:val="99"/>
    <w:qFormat/>
    <w:locked/>
    <w:rsid w:val="00AD2228"/>
    <w:pPr>
      <w:keepNext/>
      <w:spacing w:after="0" w:line="240" w:lineRule="auto"/>
      <w:outlineLvl w:val="1"/>
    </w:pPr>
    <w:rPr>
      <w:rFonts w:ascii="Arial" w:eastAsia="Times New Roman" w:hAnsi="Arial" w:cs="Arial"/>
      <w:b/>
      <w:b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AD2228"/>
    <w:rPr>
      <w:rFonts w:ascii="Arial" w:hAnsi="Arial" w:cs="Arial"/>
      <w:b/>
      <w:bCs/>
      <w:sz w:val="24"/>
      <w:szCs w:val="24"/>
      <w:lang w:val="en-US" w:eastAsia="en-US"/>
    </w:rPr>
  </w:style>
  <w:style w:type="paragraph" w:styleId="ListParagraph">
    <w:name w:val="List Paragraph"/>
    <w:basedOn w:val="Normal"/>
    <w:uiPriority w:val="99"/>
    <w:qFormat/>
    <w:rsid w:val="00C45D69"/>
    <w:pPr>
      <w:ind w:left="720"/>
    </w:pPr>
  </w:style>
  <w:style w:type="paragraph" w:styleId="BodyText2">
    <w:name w:val="Body Text 2"/>
    <w:basedOn w:val="Normal"/>
    <w:link w:val="BodyText2Char"/>
    <w:uiPriority w:val="99"/>
    <w:rsid w:val="00DC4F44"/>
    <w:pPr>
      <w:widowControl w:val="0"/>
      <w:suppressAutoHyphens/>
      <w:spacing w:after="60" w:line="240" w:lineRule="auto"/>
      <w:jc w:val="both"/>
    </w:pPr>
    <w:rPr>
      <w:rFonts w:ascii="Arial" w:eastAsia="Times New Roman" w:hAnsi="Arial" w:cs="Arial"/>
      <w:color w:val="000000"/>
      <w:sz w:val="20"/>
      <w:szCs w:val="20"/>
      <w:lang w:val="en-US" w:eastAsia="en-IN"/>
    </w:rPr>
  </w:style>
  <w:style w:type="character" w:customStyle="1" w:styleId="BodyText2Char">
    <w:name w:val="Body Text 2 Char"/>
    <w:link w:val="BodyText2"/>
    <w:uiPriority w:val="99"/>
    <w:semiHidden/>
    <w:locked/>
    <w:rsid w:val="009D42E7"/>
    <w:rPr>
      <w:rFonts w:cs="Times New Roman"/>
      <w:lang w:eastAsia="en-US"/>
    </w:rPr>
  </w:style>
  <w:style w:type="character" w:customStyle="1" w:styleId="WW8Num14z0">
    <w:name w:val="WW8Num14z0"/>
    <w:uiPriority w:val="99"/>
    <w:rsid w:val="00DC4F44"/>
    <w:rPr>
      <w:b/>
    </w:rPr>
  </w:style>
  <w:style w:type="paragraph" w:styleId="Header">
    <w:name w:val="header"/>
    <w:basedOn w:val="Normal"/>
    <w:link w:val="HeaderChar"/>
    <w:uiPriority w:val="99"/>
    <w:rsid w:val="00763D6A"/>
    <w:pPr>
      <w:tabs>
        <w:tab w:val="center" w:pos="4513"/>
        <w:tab w:val="right" w:pos="9026"/>
      </w:tabs>
    </w:pPr>
  </w:style>
  <w:style w:type="character" w:customStyle="1" w:styleId="HeaderChar">
    <w:name w:val="Header Char"/>
    <w:link w:val="Header"/>
    <w:uiPriority w:val="99"/>
    <w:locked/>
    <w:rsid w:val="00763D6A"/>
    <w:rPr>
      <w:rFonts w:cs="Times New Roman"/>
      <w:lang w:eastAsia="en-US"/>
    </w:rPr>
  </w:style>
  <w:style w:type="paragraph" w:styleId="Footer">
    <w:name w:val="footer"/>
    <w:basedOn w:val="Normal"/>
    <w:link w:val="FooterChar"/>
    <w:rsid w:val="00763D6A"/>
    <w:pPr>
      <w:tabs>
        <w:tab w:val="center" w:pos="4513"/>
        <w:tab w:val="right" w:pos="9026"/>
      </w:tabs>
    </w:pPr>
  </w:style>
  <w:style w:type="character" w:customStyle="1" w:styleId="FooterChar">
    <w:name w:val="Footer Char"/>
    <w:link w:val="Footer"/>
    <w:locked/>
    <w:rsid w:val="00763D6A"/>
    <w:rPr>
      <w:rFonts w:cs="Times New Roman"/>
      <w:lang w:eastAsia="en-US"/>
    </w:rPr>
  </w:style>
  <w:style w:type="paragraph" w:styleId="BodyTextIndent3">
    <w:name w:val="Body Text Indent 3"/>
    <w:basedOn w:val="Normal"/>
    <w:link w:val="BodyTextIndent3Char"/>
    <w:uiPriority w:val="99"/>
    <w:rsid w:val="009F5C8F"/>
    <w:pPr>
      <w:spacing w:after="120"/>
      <w:ind w:left="360"/>
    </w:pPr>
    <w:rPr>
      <w:sz w:val="16"/>
      <w:szCs w:val="16"/>
    </w:rPr>
  </w:style>
  <w:style w:type="character" w:customStyle="1" w:styleId="BodyTextIndent3Char">
    <w:name w:val="Body Text Indent 3 Char"/>
    <w:link w:val="BodyTextIndent3"/>
    <w:uiPriority w:val="99"/>
    <w:locked/>
    <w:rsid w:val="009F5C8F"/>
    <w:rPr>
      <w:rFonts w:cs="Times New Roman"/>
      <w:sz w:val="16"/>
      <w:szCs w:val="16"/>
      <w:lang w:eastAsia="en-US"/>
    </w:rPr>
  </w:style>
  <w:style w:type="table" w:styleId="TableGrid">
    <w:name w:val="Table Grid"/>
    <w:basedOn w:val="TableNormal"/>
    <w:uiPriority w:val="99"/>
    <w:locked/>
    <w:rsid w:val="00210311"/>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iPriority w:val="99"/>
    <w:semiHidden/>
    <w:rsid w:val="001909EF"/>
    <w:pPr>
      <w:spacing w:after="120" w:line="480" w:lineRule="auto"/>
      <w:ind w:left="360"/>
    </w:pPr>
  </w:style>
  <w:style w:type="character" w:customStyle="1" w:styleId="BodyTextIndent2Char">
    <w:name w:val="Body Text Indent 2 Char"/>
    <w:link w:val="BodyTextIndent2"/>
    <w:uiPriority w:val="99"/>
    <w:semiHidden/>
    <w:locked/>
    <w:rsid w:val="001909EF"/>
    <w:rPr>
      <w:rFonts w:cs="Times New Roman"/>
      <w:lang w:eastAsia="en-US"/>
    </w:rPr>
  </w:style>
  <w:style w:type="paragraph" w:styleId="BodyText3">
    <w:name w:val="Body Text 3"/>
    <w:basedOn w:val="Normal"/>
    <w:link w:val="BodyText3Char"/>
    <w:uiPriority w:val="99"/>
    <w:semiHidden/>
    <w:rsid w:val="001909EF"/>
    <w:pPr>
      <w:spacing w:after="120"/>
    </w:pPr>
    <w:rPr>
      <w:sz w:val="16"/>
      <w:szCs w:val="16"/>
    </w:rPr>
  </w:style>
  <w:style w:type="character" w:customStyle="1" w:styleId="BodyText3Char">
    <w:name w:val="Body Text 3 Char"/>
    <w:link w:val="BodyText3"/>
    <w:uiPriority w:val="99"/>
    <w:semiHidden/>
    <w:locked/>
    <w:rsid w:val="001909EF"/>
    <w:rPr>
      <w:rFonts w:cs="Times New Roman"/>
      <w:sz w:val="16"/>
      <w:szCs w:val="16"/>
      <w:lang w:eastAsia="en-US"/>
    </w:rPr>
  </w:style>
  <w:style w:type="paragraph" w:styleId="BodyText">
    <w:name w:val="Body Text"/>
    <w:basedOn w:val="Normal"/>
    <w:link w:val="BodyTextChar"/>
    <w:uiPriority w:val="99"/>
    <w:rsid w:val="00AD2228"/>
    <w:pPr>
      <w:spacing w:after="120"/>
    </w:pPr>
  </w:style>
  <w:style w:type="character" w:customStyle="1" w:styleId="BodyTextChar">
    <w:name w:val="Body Text Char"/>
    <w:link w:val="BodyText"/>
    <w:uiPriority w:val="99"/>
    <w:locked/>
    <w:rsid w:val="00AD2228"/>
    <w:rPr>
      <w:rFonts w:cs="Times New Roman"/>
      <w:lang w:eastAsia="en-US"/>
    </w:rPr>
  </w:style>
  <w:style w:type="paragraph" w:styleId="BalloonText">
    <w:name w:val="Balloon Text"/>
    <w:basedOn w:val="Normal"/>
    <w:link w:val="BalloonTextChar"/>
    <w:uiPriority w:val="99"/>
    <w:semiHidden/>
    <w:rsid w:val="00271A2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71A26"/>
    <w:rPr>
      <w:rFonts w:ascii="Tahoma" w:hAnsi="Tahoma" w:cs="Tahoma"/>
      <w:sz w:val="16"/>
      <w:szCs w:val="16"/>
      <w:lang w:eastAsia="en-US"/>
    </w:rPr>
  </w:style>
  <w:style w:type="character" w:styleId="PageNumber">
    <w:name w:val="page number"/>
    <w:rsid w:val="00AF6643"/>
    <w:rPr>
      <w:rFonts w:cs="Times New Roman"/>
    </w:rPr>
  </w:style>
  <w:style w:type="numbering" w:customStyle="1" w:styleId="Style1">
    <w:name w:val="Style1"/>
    <w:rsid w:val="00254D4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4</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Agreement with operators</vt:lpstr>
    </vt:vector>
  </TitlesOfParts>
  <Company>Hewlett-Packard Company</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with operators</dc:title>
  <dc:subject/>
  <dc:creator>COMUPTEROPERATOR</dc:creator>
  <cp:keywords/>
  <dc:description/>
  <cp:lastModifiedBy>Tejaswini KC</cp:lastModifiedBy>
  <cp:revision>20982</cp:revision>
  <cp:lastPrinted>2021-02-19T09:32:00Z</cp:lastPrinted>
  <dcterms:created xsi:type="dcterms:W3CDTF">2012-10-19T08:29:00Z</dcterms:created>
  <dcterms:modified xsi:type="dcterms:W3CDTF">2025-08-13T05:21:00Z</dcterms:modified>
</cp:coreProperties>
</file>